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97" w:rsidRDefault="00296A97">
      <w:pPr>
        <w:widowControl/>
        <w:jc w:val="left"/>
        <w:rPr>
          <w:rFonts w:ascii="宋体" w:eastAsia="宋体" w:hAnsi="宋体" w:cs="宋体"/>
          <w:color w:val="292929"/>
          <w:kern w:val="0"/>
          <w:sz w:val="28"/>
          <w:szCs w:val="28"/>
        </w:rPr>
      </w:pPr>
      <w:bookmarkStart w:id="0" w:name="_GoBack"/>
      <w:bookmarkEnd w:id="0"/>
    </w:p>
    <w:p w:rsidR="00296A97" w:rsidRDefault="00296A97" w:rsidP="00296A97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textAlignment w:val="baseline"/>
        <w:rPr>
          <w:color w:val="292929"/>
          <w:sz w:val="28"/>
          <w:szCs w:val="28"/>
        </w:rPr>
      </w:pPr>
      <w:r>
        <w:rPr>
          <w:rFonts w:hint="eastAsia"/>
          <w:color w:val="292929"/>
          <w:sz w:val="28"/>
          <w:szCs w:val="28"/>
        </w:rPr>
        <w:t>附件1     上海第二工业大学</w:t>
      </w:r>
      <w:r w:rsidR="00FC170B">
        <w:rPr>
          <w:rFonts w:hint="eastAsia"/>
          <w:color w:val="292929"/>
          <w:sz w:val="28"/>
          <w:szCs w:val="28"/>
        </w:rPr>
        <w:t>新冠</w:t>
      </w:r>
      <w:r>
        <w:rPr>
          <w:rFonts w:hint="eastAsia"/>
          <w:color w:val="292929"/>
          <w:sz w:val="28"/>
          <w:szCs w:val="28"/>
        </w:rPr>
        <w:t>疫情防控物资采购流程图</w:t>
      </w:r>
    </w:p>
    <w:p w:rsidR="00296A97" w:rsidRPr="004D006F" w:rsidRDefault="00296A97" w:rsidP="00606EF2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jc w:val="right"/>
        <w:textAlignment w:val="baseline"/>
        <w:rPr>
          <w:sz w:val="28"/>
          <w:szCs w:val="28"/>
        </w:rPr>
      </w:pPr>
      <w:r w:rsidRPr="00613C53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C80D6B2" wp14:editId="25B96699">
                <wp:extent cx="5270500" cy="7433310"/>
                <wp:effectExtent l="0" t="0" r="0" b="0"/>
                <wp:docPr id="468" name="画布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996632" y="427828"/>
                            <a:ext cx="1516889" cy="37711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</w:pPr>
                              <w:r w:rsidRPr="008B6F78">
                                <w:rPr>
                                  <w:rFonts w:eastAsiaTheme="minorEastAsia" w:hint="eastAsia"/>
                                  <w:sz w:val="18"/>
                                  <w:szCs w:val="18"/>
                                </w:rPr>
                                <w:t>使用专项资金</w:t>
                              </w:r>
                            </w:p>
                            <w:p w:rsidR="00296A97" w:rsidRPr="008B6F78" w:rsidRDefault="00296A97" w:rsidP="00296A97">
                              <w:pPr>
                                <w:pStyle w:val="a5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sz w:val="18"/>
                                  <w:szCs w:val="18"/>
                                </w:rPr>
                                <w:t>购</w:t>
                              </w:r>
                              <w:r w:rsidRPr="008B6F78">
                                <w:rPr>
                                  <w:rFonts w:eastAsiaTheme="minorEastAsia" w:hint="eastAsia"/>
                                  <w:sz w:val="18"/>
                                  <w:szCs w:val="18"/>
                                </w:rPr>
                                <w:t>买防控物资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544830" y="1182810"/>
                            <a:ext cx="1037704" cy="292601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Pr="00D460E3" w:rsidRDefault="00296A97" w:rsidP="00296A97">
                              <w:pPr>
                                <w:pStyle w:val="a5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采购金额</w:t>
                              </w:r>
                              <w:r w:rsidRPr="00D460E3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10</w:t>
                              </w:r>
                              <w:r w:rsidRPr="00D460E3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44830" y="1789647"/>
                            <a:ext cx="1037704" cy="37353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Pr="0059473C" w:rsidRDefault="00296A97" w:rsidP="00296A97">
                              <w:pPr>
                                <w:pStyle w:val="a5"/>
                                <w:jc w:val="center"/>
                                <w:rPr>
                                  <w:rFonts w:eastAsia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59473C">
                                <w:rPr>
                                  <w:rFonts w:eastAsiaTheme="minorEastAsia" w:hint="eastAsia"/>
                                  <w:kern w:val="2"/>
                                  <w:sz w:val="18"/>
                                  <w:szCs w:val="18"/>
                                </w:rPr>
                                <w:t>部门申购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2167270" y="1154235"/>
                            <a:ext cx="1251001" cy="292601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Pr="00D460E3" w:rsidRDefault="00AF33DC" w:rsidP="00296A97">
                              <w:pPr>
                                <w:pStyle w:val="a5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10万＜</w:t>
                              </w:r>
                              <w:r w:rsidR="00296A97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采购</w:t>
                              </w:r>
                              <w:r w:rsidR="00296A97" w:rsidRPr="00D460E3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金额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＜5</w:t>
                              </w:r>
                              <w:r w:rsidR="00296A97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0</w:t>
                              </w:r>
                              <w:r w:rsidR="00296A97" w:rsidRPr="00D460E3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直接箭头连接符 63"/>
                        <wps:cNvCnPr/>
                        <wps:spPr>
                          <a:xfrm>
                            <a:off x="1063682" y="1480137"/>
                            <a:ext cx="0" cy="2941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41522" y="2487360"/>
                            <a:ext cx="1037590" cy="511551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资产与实验室管理处审核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1062864" y="2180567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41522" y="3306103"/>
                            <a:ext cx="1037590" cy="434788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直接采购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1072227" y="3008568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255495" y="1764317"/>
                            <a:ext cx="1037590" cy="37338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部门申购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2774290" y="1456721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251685" y="2451549"/>
                            <a:ext cx="1037590" cy="51117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资产与实验室管理处受理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2773020" y="2144209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251685" y="3270064"/>
                            <a:ext cx="1037590" cy="52576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学校物资供应保障</w:t>
                              </w:r>
                              <w:r w:rsidR="0034202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小组审核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2782545" y="2972249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255495" y="4103411"/>
                            <a:ext cx="1037590" cy="52514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A97" w:rsidRDefault="00296A97" w:rsidP="00296A97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根据审核要求实施采购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2782545" y="3795824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932850" y="1162640"/>
                            <a:ext cx="1201420" cy="29210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DC" w:rsidRDefault="00AF33DC" w:rsidP="00AF33D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采购金额≥50万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4020480" y="1772875"/>
                            <a:ext cx="1037590" cy="37338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DC" w:rsidRDefault="00AF33DC" w:rsidP="00AF33D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部门申购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4539275" y="1465535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4016670" y="2459945"/>
                            <a:ext cx="1037590" cy="51117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DC" w:rsidRDefault="00AF33DC" w:rsidP="00AF33DC">
                              <w:pPr>
                                <w:pStyle w:val="a5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资产与实验室管理处受理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4538005" y="2152605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4016670" y="3278460"/>
                            <a:ext cx="1037590" cy="52514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DC" w:rsidRDefault="00AF33DC" w:rsidP="00AF33D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学校物资供应保障</w:t>
                              </w:r>
                              <w:r w:rsidR="0034202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小组审核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4547530" y="2980645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4020480" y="4112215"/>
                            <a:ext cx="1037590" cy="52514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DC" w:rsidRDefault="00AF33DC" w:rsidP="00AF33D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校长办公会、党委常委会决定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4547530" y="3804240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4016670" y="4942500"/>
                            <a:ext cx="1037590" cy="52514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DC" w:rsidRDefault="00AF33DC" w:rsidP="00AF33D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根据审核要求实施采购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4543720" y="4634525"/>
                            <a:ext cx="0" cy="2940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肘形连接符 2"/>
                        <wps:cNvCnPr>
                          <a:stCxn id="46" idx="0"/>
                        </wps:cNvCnPr>
                        <wps:spPr>
                          <a:xfrm rot="5400000" flipH="1" flipV="1">
                            <a:off x="2709503" y="-655219"/>
                            <a:ext cx="192208" cy="3483850"/>
                          </a:xfrm>
                          <a:prstGeom prst="bentConnector2">
                            <a:avLst/>
                          </a:prstGeom>
                          <a:ln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773020" y="809292"/>
                            <a:ext cx="0" cy="3234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4547530" y="976772"/>
                            <a:ext cx="0" cy="18255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80D6B2" id="画布 1611" o:spid="_x0000_s1026" editas="canvas" style="width:415pt;height:585.3pt;mso-position-horizontal-relative:char;mso-position-vertical-relative:line" coordsize="52705,7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05;height:7433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0" o:spid="_x0000_s1028" type="#_x0000_t109" style="position:absolute;left:19966;top:4278;width:15169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 w:line="200" w:lineRule="exact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 w:rsidRPr="008B6F78">
                          <w:rPr>
                            <w:rFonts w:eastAsiaTheme="minorEastAsia" w:hint="eastAsia"/>
                            <w:sz w:val="18"/>
                            <w:szCs w:val="18"/>
                          </w:rPr>
                          <w:t>使用专项资金</w:t>
                        </w:r>
                      </w:p>
                      <w:p w:rsidR="00296A97" w:rsidRPr="008B6F78" w:rsidRDefault="00296A97" w:rsidP="00296A97">
                        <w:pPr>
                          <w:pStyle w:val="a5"/>
                          <w:spacing w:before="0" w:beforeAutospacing="0" w:after="0" w:afterAutospacing="0" w:line="200" w:lineRule="exact"/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 w:hint="eastAsia"/>
                            <w:sz w:val="18"/>
                            <w:szCs w:val="18"/>
                          </w:rPr>
                          <w:t>购</w:t>
                        </w:r>
                        <w:r w:rsidRPr="008B6F78">
                          <w:rPr>
                            <w:rFonts w:eastAsiaTheme="minorEastAsia" w:hint="eastAsia"/>
                            <w:sz w:val="18"/>
                            <w:szCs w:val="18"/>
                          </w:rPr>
                          <w:t>买防控物资</w:t>
                        </w:r>
                      </w:p>
                    </w:txbxContent>
                  </v:textbox>
                </v:shape>
                <v:shape id="AutoShape 60" o:spid="_x0000_s1029" type="#_x0000_t109" style="position:absolute;left:5448;top:11828;width:10377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" filled="f" strokecolor="black [3213]" strokeweight="1pt">
                  <v:textbox>
                    <w:txbxContent>
                      <w:p w:rsidR="00296A97" w:rsidRPr="00D460E3" w:rsidRDefault="00296A97" w:rsidP="00296A97">
                        <w:pPr>
                          <w:pStyle w:val="a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采购金额</w:t>
                        </w:r>
                        <w:r w:rsidRPr="00D460E3">
                          <w:rPr>
                            <w:rFonts w:hint="eastAsia"/>
                            <w:sz w:val="16"/>
                            <w:szCs w:val="18"/>
                          </w:rPr>
                          <w:t>≤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10</w:t>
                        </w:r>
                        <w:r w:rsidRPr="00D460E3">
                          <w:rPr>
                            <w:rFonts w:hint="eastAsia"/>
                            <w:sz w:val="16"/>
                            <w:szCs w:val="18"/>
                          </w:rPr>
                          <w:t>万</w:t>
                        </w:r>
                      </w:p>
                    </w:txbxContent>
                  </v:textbox>
                </v:shape>
                <v:shape id="AutoShape 77" o:spid="_x0000_s1030" type="#_x0000_t109" style="position:absolute;left:5448;top:17896;width:10377;height: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" filled="f" strokecolor="black [3213]" strokeweight="1pt">
                  <v:textbox>
                    <w:txbxContent>
                      <w:p w:rsidR="00296A97" w:rsidRPr="0059473C" w:rsidRDefault="00296A97" w:rsidP="00296A97">
                        <w:pPr>
                          <w:pStyle w:val="a5"/>
                          <w:jc w:val="center"/>
                          <w:rPr>
                            <w:rFonts w:eastAsiaTheme="minorEastAsia"/>
                            <w:kern w:val="2"/>
                            <w:sz w:val="18"/>
                            <w:szCs w:val="18"/>
                          </w:rPr>
                        </w:pPr>
                        <w:r w:rsidRPr="0059473C">
                          <w:rPr>
                            <w:rFonts w:eastAsiaTheme="minorEastAsia" w:hint="eastAsia"/>
                            <w:kern w:val="2"/>
                            <w:sz w:val="18"/>
                            <w:szCs w:val="18"/>
                          </w:rPr>
                          <w:t>部门申购</w:t>
                        </w:r>
                      </w:p>
                    </w:txbxContent>
                  </v:textbox>
                </v:shape>
                <v:shape id="AutoShape 60" o:spid="_x0000_s1031" type="#_x0000_t109" style="position:absolute;left:21672;top:11542;width:12510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" filled="f" strokecolor="black [3213]" strokeweight="1pt">
                  <v:textbox>
                    <w:txbxContent>
                      <w:p w:rsidR="00296A97" w:rsidRPr="00D460E3" w:rsidRDefault="00AF33DC" w:rsidP="00296A97">
                        <w:pPr>
                          <w:pStyle w:val="a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10万＜</w:t>
                        </w:r>
                        <w:r w:rsidR="00296A97">
                          <w:rPr>
                            <w:rFonts w:hint="eastAsia"/>
                            <w:sz w:val="16"/>
                            <w:szCs w:val="18"/>
                          </w:rPr>
                          <w:t>采购</w:t>
                        </w:r>
                        <w:r w:rsidR="00296A97" w:rsidRPr="00D460E3">
                          <w:rPr>
                            <w:rFonts w:hint="eastAsia"/>
                            <w:sz w:val="16"/>
                            <w:szCs w:val="18"/>
                          </w:rPr>
                          <w:t>金额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＜5</w:t>
                        </w:r>
                        <w:r w:rsidR="00296A97">
                          <w:rPr>
                            <w:rFonts w:hint="eastAsia"/>
                            <w:sz w:val="16"/>
                            <w:szCs w:val="18"/>
                          </w:rPr>
                          <w:t>0</w:t>
                        </w:r>
                        <w:r w:rsidR="00296A97" w:rsidRPr="00D460E3">
                          <w:rPr>
                            <w:rFonts w:hint="eastAsia"/>
                            <w:sz w:val="16"/>
                            <w:szCs w:val="18"/>
                          </w:rPr>
                          <w:t>万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3" o:spid="_x0000_s1032" type="#_x0000_t32" style="position:absolute;left:10636;top:14801;width:0;height:29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" strokecolor="black [3213]" strokeweight="1pt">
                  <v:stroke endarrow="block"/>
                </v:shape>
                <v:shape id="AutoShape 77" o:spid="_x0000_s1033" type="#_x0000_t109" style="position:absolute;left:5415;top:24873;width:10376;height:5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资产与实验室管理处审核</w:t>
                        </w:r>
                      </w:p>
                    </w:txbxContent>
                  </v:textbox>
                </v:shape>
                <v:shape id="直接箭头连接符 45" o:spid="_x0000_s1034" type="#_x0000_t32" style="position:absolute;left:10628;top:21805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" strokecolor="black [3213]" strokeweight="1pt">
                  <v:stroke endarrow="block"/>
                </v:shape>
                <v:shape id="AutoShape 77" o:spid="_x0000_s1035" type="#_x0000_t109" style="position:absolute;left:5415;top:33061;width:10376;height:4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直接采购</w:t>
                        </w:r>
                      </w:p>
                    </w:txbxContent>
                  </v:textbox>
                </v:shape>
                <v:shape id="直接箭头连接符 50" o:spid="_x0000_s1036" type="#_x0000_t32" style="position:absolute;left:10722;top:30085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" strokecolor="black [3213]" strokeweight="1pt">
                  <v:stroke endarrow="block"/>
                </v:shape>
                <v:shape id="AutoShape 77" o:spid="_x0000_s1037" type="#_x0000_t109" style="position:absolute;left:22554;top:17643;width:10376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部门申购</w:t>
                        </w:r>
                      </w:p>
                    </w:txbxContent>
                  </v:textbox>
                </v:shape>
                <v:shape id="直接箭头连接符 59" o:spid="_x0000_s1038" type="#_x0000_t32" style="position:absolute;left:27742;top:14567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" strokecolor="black [3213]" strokeweight="1pt">
                  <v:stroke endarrow="block"/>
                </v:shape>
                <v:shape id="AutoShape 77" o:spid="_x0000_s1039" type="#_x0000_t109" style="position:absolute;left:22516;top:24515;width:1037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资产与实验室管理处受理</w:t>
                        </w:r>
                      </w:p>
                    </w:txbxContent>
                  </v:textbox>
                </v:shape>
                <v:shape id="直接箭头连接符 65" o:spid="_x0000_s1040" type="#_x0000_t32" style="position:absolute;left:27730;top:21442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" strokecolor="black [3213]" strokeweight="1pt">
                  <v:stroke endarrow="block"/>
                </v:shape>
                <v:shape id="AutoShape 77" o:spid="_x0000_s1041" type="#_x0000_t109" style="position:absolute;left:22516;top:32700;width:10376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学校物资供应保障</w:t>
                        </w:r>
                        <w:r w:rsidR="00342024">
                          <w:rPr>
                            <w:rFonts w:hint="eastAsia"/>
                            <w:sz w:val="18"/>
                            <w:szCs w:val="18"/>
                          </w:rPr>
                          <w:t>工作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小组审核</w:t>
                        </w:r>
                      </w:p>
                    </w:txbxContent>
                  </v:textbox>
                </v:shape>
                <v:shape id="直接箭头连接符 67" o:spid="_x0000_s1042" type="#_x0000_t32" style="position:absolute;left:27825;top:29722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" strokecolor="black [3213]" strokeweight="1pt">
                  <v:stroke endarrow="block"/>
                </v:shape>
                <v:shape id="AutoShape 77" o:spid="_x0000_s1043" type="#_x0000_t109" style="position:absolute;left:22554;top:41034;width:10376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" filled="f" strokecolor="black [3213]" strokeweight="1pt">
                  <v:textbox>
                    <w:txbxContent>
                      <w:p w:rsidR="00296A97" w:rsidRDefault="00296A97" w:rsidP="00296A97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根据审核要求实施采购</w:t>
                        </w:r>
                      </w:p>
                    </w:txbxContent>
                  </v:textbox>
                </v:shape>
                <v:shape id="直接箭头连接符 69" o:spid="_x0000_s1044" type="#_x0000_t32" style="position:absolute;left:27825;top:37958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" strokecolor="black [3213]" strokeweight="1pt">
                  <v:stroke endarrow="block"/>
                </v:shape>
                <v:shape id="AutoShape 60" o:spid="_x0000_s1045" type="#_x0000_t109" style="position:absolute;left:39328;top:11626;width:12014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" filled="f" strokecolor="black [3213]" strokeweight="1pt">
                  <v:textbox>
                    <w:txbxContent>
                      <w:p w:rsidR="00AF33DC" w:rsidRDefault="00AF33DC" w:rsidP="00AF33D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采购金额≥50万</w:t>
                        </w:r>
                      </w:p>
                    </w:txbxContent>
                  </v:textbox>
                </v:shape>
                <v:shape id="AutoShape 77" o:spid="_x0000_s1046" type="#_x0000_t109" style="position:absolute;left:40204;top:17728;width:10376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" filled="f" strokecolor="black [3213]" strokeweight="1pt">
                  <v:textbox>
                    <w:txbxContent>
                      <w:p w:rsidR="00AF33DC" w:rsidRDefault="00AF33DC" w:rsidP="00AF33D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部门申购</w:t>
                        </w:r>
                      </w:p>
                    </w:txbxContent>
                  </v:textbox>
                </v:shape>
                <v:shape id="直接箭头连接符 23" o:spid="_x0000_s1047" type="#_x0000_t32" style="position:absolute;left:45392;top:14655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" strokecolor="black [3213]" strokeweight="1pt">
                  <v:stroke endarrow="block"/>
                </v:shape>
                <v:shape id="AutoShape 77" o:spid="_x0000_s1048" type="#_x0000_t109" style="position:absolute;left:40166;top:24599;width:1037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" filled="f" strokecolor="black [3213]" strokeweight="1pt">
                  <v:textbox>
                    <w:txbxContent>
                      <w:p w:rsidR="00AF33DC" w:rsidRDefault="00AF33DC" w:rsidP="00AF33DC">
                        <w:pPr>
                          <w:pStyle w:val="a5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资产与实验室管理处受理</w:t>
                        </w:r>
                      </w:p>
                    </w:txbxContent>
                  </v:textbox>
                </v:shape>
                <v:shape id="直接箭头连接符 25" o:spid="_x0000_s1049" type="#_x0000_t32" style="position:absolute;left:45380;top:21526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" strokecolor="black [3213]" strokeweight="1pt">
                  <v:stroke endarrow="block"/>
                </v:shape>
                <v:shape id="AutoShape 77" o:spid="_x0000_s1050" type="#_x0000_t109" style="position:absolute;left:40166;top:32784;width:10376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" filled="f" strokecolor="black [3213]" strokeweight="1pt">
                  <v:textbox>
                    <w:txbxContent>
                      <w:p w:rsidR="00AF33DC" w:rsidRDefault="00AF33DC" w:rsidP="00AF33DC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学校物资供应保障</w:t>
                        </w:r>
                        <w:r w:rsidR="00342024">
                          <w:rPr>
                            <w:rFonts w:hint="eastAsia"/>
                            <w:sz w:val="18"/>
                            <w:szCs w:val="18"/>
                          </w:rPr>
                          <w:t>工作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小组审核</w:t>
                        </w:r>
                      </w:p>
                    </w:txbxContent>
                  </v:textbox>
                </v:shape>
                <v:shape id="直接箭头连接符 27" o:spid="_x0000_s1051" type="#_x0000_t32" style="position:absolute;left:45475;top:29806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" strokecolor="black [3213]" strokeweight="1pt">
                  <v:stroke endarrow="block"/>
                </v:shape>
                <v:shape id="AutoShape 77" o:spid="_x0000_s1052" type="#_x0000_t109" style="position:absolute;left:40204;top:41122;width:10376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" filled="f" strokecolor="black [3213]" strokeweight="1pt">
                  <v:textbox>
                    <w:txbxContent>
                      <w:p w:rsidR="00AF33DC" w:rsidRDefault="00AF33DC" w:rsidP="00AF33DC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校长办公会、党委常委会决定</w:t>
                        </w:r>
                      </w:p>
                    </w:txbxContent>
                  </v:textbox>
                </v:shape>
                <v:shape id="直接箭头连接符 29" o:spid="_x0000_s1053" type="#_x0000_t32" style="position:absolute;left:45475;top:38042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" strokecolor="black [3213]" strokeweight="1pt">
                  <v:stroke endarrow="block"/>
                </v:shape>
                <v:shape id="AutoShape 77" o:spid="_x0000_s1054" type="#_x0000_t109" style="position:absolute;left:40166;top:49425;width:10376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" filled="f" strokecolor="black [3213]" strokeweight="1pt">
                  <v:textbox>
                    <w:txbxContent>
                      <w:p w:rsidR="00AF33DC" w:rsidRDefault="00AF33DC" w:rsidP="00AF33DC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根据审核要求实施采购</w:t>
                        </w:r>
                      </w:p>
                    </w:txbxContent>
                  </v:textbox>
                </v:shape>
                <v:shape id="直接箭头连接符 31" o:spid="_x0000_s1055" type="#_x0000_t32" style="position:absolute;left:45437;top:46345;width:0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" strokecolor="black [3213]" strokeweight="1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2" o:spid="_x0000_s1056" type="#_x0000_t33" style="position:absolute;left:27095;top:-6553;width:1922;height:3483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" strokecolor="black [3040]">
                  <v:stroke startarrow="block"/>
                </v:shape>
                <v:shape id="直接箭头连接符 34" o:spid="_x0000_s1057" type="#_x0000_t32" style="position:absolute;left:27730;top:8092;width:0;height:3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" strokecolor="black [3213]" strokeweight="1pt">
                  <v:stroke endarrow="block"/>
                </v:shape>
                <v:shape id="直接箭头连接符 35" o:spid="_x0000_s1058" type="#_x0000_t32" style="position:absolute;left:45475;top:9767;width:0;height:1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" strokecolor="black [3213]" strokeweight="1pt">
                  <v:stroke endarrow="block"/>
                </v:shape>
                <w10:anchorlock/>
              </v:group>
            </w:pict>
          </mc:Fallback>
        </mc:AlternateContent>
      </w:r>
    </w:p>
    <w:sectPr w:rsidR="00296A97" w:rsidRPr="004D00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56" w:rsidRDefault="009C2F56" w:rsidP="009F50E6">
      <w:r>
        <w:separator/>
      </w:r>
    </w:p>
  </w:endnote>
  <w:endnote w:type="continuationSeparator" w:id="0">
    <w:p w:rsidR="009C2F56" w:rsidRDefault="009C2F56" w:rsidP="009F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275463"/>
      <w:docPartObj>
        <w:docPartGallery w:val="Page Numbers (Bottom of Page)"/>
        <w:docPartUnique/>
      </w:docPartObj>
    </w:sdtPr>
    <w:sdtEndPr/>
    <w:sdtContent>
      <w:p w:rsidR="000E7FDE" w:rsidRDefault="000E7F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80" w:rsidRPr="002F3980">
          <w:rPr>
            <w:noProof/>
            <w:lang w:val="zh-CN"/>
          </w:rPr>
          <w:t>5</w:t>
        </w:r>
        <w:r>
          <w:fldChar w:fldCharType="end"/>
        </w:r>
      </w:p>
    </w:sdtContent>
  </w:sdt>
  <w:p w:rsidR="000E7FDE" w:rsidRDefault="000E7F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56" w:rsidRDefault="009C2F56" w:rsidP="009F50E6">
      <w:r>
        <w:separator/>
      </w:r>
    </w:p>
  </w:footnote>
  <w:footnote w:type="continuationSeparator" w:id="0">
    <w:p w:rsidR="009C2F56" w:rsidRDefault="009C2F56" w:rsidP="009F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362"/>
    <w:multiLevelType w:val="hybridMultilevel"/>
    <w:tmpl w:val="B9B03806"/>
    <w:lvl w:ilvl="0" w:tplc="C4209066">
      <w:start w:val="1"/>
      <w:numFmt w:val="decimal"/>
      <w:lvlText w:val="%1．"/>
      <w:lvlJc w:val="left"/>
      <w:pPr>
        <w:ind w:left="114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34664E"/>
    <w:multiLevelType w:val="hybridMultilevel"/>
    <w:tmpl w:val="ECA65970"/>
    <w:lvl w:ilvl="0" w:tplc="9A4E0C20">
      <w:start w:val="1"/>
      <w:numFmt w:val="decimal"/>
      <w:lvlText w:val="%1、"/>
      <w:lvlJc w:val="left"/>
      <w:pPr>
        <w:ind w:left="114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09132E5"/>
    <w:multiLevelType w:val="hybridMultilevel"/>
    <w:tmpl w:val="BDAE46E6"/>
    <w:lvl w:ilvl="0" w:tplc="E31AF9C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49"/>
    <w:rsid w:val="000034B3"/>
    <w:rsid w:val="00015627"/>
    <w:rsid w:val="00047231"/>
    <w:rsid w:val="00054593"/>
    <w:rsid w:val="000A0223"/>
    <w:rsid w:val="000A4A22"/>
    <w:rsid w:val="000C0CC8"/>
    <w:rsid w:val="000D2A9C"/>
    <w:rsid w:val="000E7FDE"/>
    <w:rsid w:val="000F1D17"/>
    <w:rsid w:val="000F5DEE"/>
    <w:rsid w:val="001013A6"/>
    <w:rsid w:val="00106DA9"/>
    <w:rsid w:val="0017138E"/>
    <w:rsid w:val="001965BA"/>
    <w:rsid w:val="001B3FEC"/>
    <w:rsid w:val="001F0959"/>
    <w:rsid w:val="002130FD"/>
    <w:rsid w:val="00221B09"/>
    <w:rsid w:val="00225D97"/>
    <w:rsid w:val="00232300"/>
    <w:rsid w:val="0026020E"/>
    <w:rsid w:val="0026641A"/>
    <w:rsid w:val="002812B5"/>
    <w:rsid w:val="00283128"/>
    <w:rsid w:val="00296A97"/>
    <w:rsid w:val="002E1039"/>
    <w:rsid w:val="002F3980"/>
    <w:rsid w:val="002F5EDC"/>
    <w:rsid w:val="003046A2"/>
    <w:rsid w:val="003072CE"/>
    <w:rsid w:val="0031562B"/>
    <w:rsid w:val="00332A09"/>
    <w:rsid w:val="00342024"/>
    <w:rsid w:val="00396757"/>
    <w:rsid w:val="003973F3"/>
    <w:rsid w:val="003B59ED"/>
    <w:rsid w:val="003C5A8C"/>
    <w:rsid w:val="003D76CB"/>
    <w:rsid w:val="00400A21"/>
    <w:rsid w:val="0040537B"/>
    <w:rsid w:val="004135CF"/>
    <w:rsid w:val="00447A71"/>
    <w:rsid w:val="004861F9"/>
    <w:rsid w:val="004C4A55"/>
    <w:rsid w:val="004C5B55"/>
    <w:rsid w:val="004D006F"/>
    <w:rsid w:val="005247B2"/>
    <w:rsid w:val="00537A90"/>
    <w:rsid w:val="00595CBA"/>
    <w:rsid w:val="005B5F68"/>
    <w:rsid w:val="005C7234"/>
    <w:rsid w:val="00606EF2"/>
    <w:rsid w:val="0061225B"/>
    <w:rsid w:val="00642929"/>
    <w:rsid w:val="00674878"/>
    <w:rsid w:val="00687753"/>
    <w:rsid w:val="0069595E"/>
    <w:rsid w:val="006A6D30"/>
    <w:rsid w:val="006B3146"/>
    <w:rsid w:val="006B480E"/>
    <w:rsid w:val="006C224A"/>
    <w:rsid w:val="00731D6A"/>
    <w:rsid w:val="0074501C"/>
    <w:rsid w:val="007779B4"/>
    <w:rsid w:val="007A6AE3"/>
    <w:rsid w:val="007B7A72"/>
    <w:rsid w:val="007C55BC"/>
    <w:rsid w:val="007F38BE"/>
    <w:rsid w:val="007F5B43"/>
    <w:rsid w:val="0085117C"/>
    <w:rsid w:val="00891D79"/>
    <w:rsid w:val="008941C9"/>
    <w:rsid w:val="00906214"/>
    <w:rsid w:val="00926680"/>
    <w:rsid w:val="009370FB"/>
    <w:rsid w:val="009372E3"/>
    <w:rsid w:val="009C2F56"/>
    <w:rsid w:val="009F50E6"/>
    <w:rsid w:val="00A25C37"/>
    <w:rsid w:val="00A7217A"/>
    <w:rsid w:val="00A977CE"/>
    <w:rsid w:val="00AF33DC"/>
    <w:rsid w:val="00AF6591"/>
    <w:rsid w:val="00B6363B"/>
    <w:rsid w:val="00BA292F"/>
    <w:rsid w:val="00BE355E"/>
    <w:rsid w:val="00C17E82"/>
    <w:rsid w:val="00C233F3"/>
    <w:rsid w:val="00C26E80"/>
    <w:rsid w:val="00C467E5"/>
    <w:rsid w:val="00C54ED4"/>
    <w:rsid w:val="00CD37DC"/>
    <w:rsid w:val="00CE2207"/>
    <w:rsid w:val="00D05984"/>
    <w:rsid w:val="00D068F7"/>
    <w:rsid w:val="00D14D6D"/>
    <w:rsid w:val="00D32982"/>
    <w:rsid w:val="00D441B6"/>
    <w:rsid w:val="00D55000"/>
    <w:rsid w:val="00D613DF"/>
    <w:rsid w:val="00D63730"/>
    <w:rsid w:val="00D73C03"/>
    <w:rsid w:val="00D764E5"/>
    <w:rsid w:val="00E51DAD"/>
    <w:rsid w:val="00EB5C29"/>
    <w:rsid w:val="00EC6846"/>
    <w:rsid w:val="00F536EE"/>
    <w:rsid w:val="00F62B1F"/>
    <w:rsid w:val="00F72049"/>
    <w:rsid w:val="00F74526"/>
    <w:rsid w:val="00FA15CE"/>
    <w:rsid w:val="00FC170B"/>
    <w:rsid w:val="00FC4062"/>
    <w:rsid w:val="00FD0724"/>
    <w:rsid w:val="00FE78F0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B079"/>
  <w15:docId w15:val="{E033E692-A46A-46AA-B7DF-5FB75F1D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5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4A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6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6214"/>
    <w:rPr>
      <w:b/>
      <w:bCs/>
    </w:rPr>
  </w:style>
  <w:style w:type="paragraph" w:styleId="a7">
    <w:name w:val="header"/>
    <w:basedOn w:val="a"/>
    <w:link w:val="a8"/>
    <w:uiPriority w:val="99"/>
    <w:unhideWhenUsed/>
    <w:rsid w:val="009F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50E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F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F50E6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96A9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96A97"/>
  </w:style>
  <w:style w:type="character" w:customStyle="1" w:styleId="s2">
    <w:name w:val="s2"/>
    <w:basedOn w:val="a0"/>
    <w:rsid w:val="002F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ITSK.com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Tracy W</cp:lastModifiedBy>
  <cp:revision>2</cp:revision>
  <cp:lastPrinted>2020-02-12T02:35:00Z</cp:lastPrinted>
  <dcterms:created xsi:type="dcterms:W3CDTF">2020-02-24T04:06:00Z</dcterms:created>
  <dcterms:modified xsi:type="dcterms:W3CDTF">2020-02-24T04:06:00Z</dcterms:modified>
</cp:coreProperties>
</file>