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Pr="0097075C" w:rsidRDefault="00986F73" w:rsidP="00986F73">
      <w:pPr>
        <w:rPr>
          <w:sz w:val="56"/>
          <w:szCs w:val="56"/>
        </w:rPr>
      </w:pPr>
    </w:p>
    <w:p w:rsidR="00986F73" w:rsidRPr="0097075C" w:rsidRDefault="00986F73" w:rsidP="00986F73">
      <w:pPr>
        <w:spacing w:line="360" w:lineRule="auto"/>
        <w:jc w:val="center"/>
        <w:rPr>
          <w:b/>
          <w:sz w:val="56"/>
          <w:szCs w:val="56"/>
        </w:rPr>
      </w:pPr>
      <w:proofErr w:type="gramStart"/>
      <w:r w:rsidRPr="0097075C">
        <w:rPr>
          <w:rFonts w:hint="eastAsia"/>
          <w:b/>
          <w:sz w:val="56"/>
          <w:szCs w:val="56"/>
        </w:rPr>
        <w:t>询</w:t>
      </w:r>
      <w:proofErr w:type="gramEnd"/>
      <w:r w:rsidRPr="0097075C">
        <w:rPr>
          <w:rFonts w:hint="eastAsia"/>
          <w:b/>
          <w:sz w:val="56"/>
          <w:szCs w:val="56"/>
        </w:rPr>
        <w:t xml:space="preserve"> </w:t>
      </w:r>
      <w:r w:rsidRPr="0097075C">
        <w:rPr>
          <w:rFonts w:hint="eastAsia"/>
          <w:b/>
          <w:sz w:val="56"/>
          <w:szCs w:val="56"/>
        </w:rPr>
        <w:t>价</w:t>
      </w:r>
      <w:r w:rsidRPr="0097075C">
        <w:rPr>
          <w:rFonts w:hint="eastAsia"/>
          <w:b/>
          <w:sz w:val="56"/>
          <w:szCs w:val="56"/>
        </w:rPr>
        <w:t xml:space="preserve"> </w:t>
      </w:r>
      <w:r w:rsidRPr="0097075C">
        <w:rPr>
          <w:rFonts w:hint="eastAsia"/>
          <w:b/>
          <w:sz w:val="56"/>
          <w:szCs w:val="56"/>
        </w:rPr>
        <w:t>文</w:t>
      </w:r>
      <w:r w:rsidRPr="0097075C">
        <w:rPr>
          <w:rFonts w:hint="eastAsia"/>
          <w:b/>
          <w:sz w:val="56"/>
          <w:szCs w:val="56"/>
        </w:rPr>
        <w:t xml:space="preserve"> </w:t>
      </w:r>
      <w:r w:rsidRPr="0097075C">
        <w:rPr>
          <w:rFonts w:hint="eastAsia"/>
          <w:b/>
          <w:sz w:val="56"/>
          <w:szCs w:val="56"/>
        </w:rPr>
        <w:t>件</w:t>
      </w:r>
    </w:p>
    <w:p w:rsidR="00986F73" w:rsidRDefault="00986F73" w:rsidP="00986F73">
      <w:pPr>
        <w:spacing w:line="360" w:lineRule="auto"/>
        <w:jc w:val="center"/>
        <w:rPr>
          <w:sz w:val="56"/>
          <w:szCs w:val="56"/>
        </w:rPr>
      </w:pPr>
    </w:p>
    <w:p w:rsidR="00986F73" w:rsidRPr="0097075C" w:rsidRDefault="00986F73" w:rsidP="00986F73">
      <w:pPr>
        <w:spacing w:line="360" w:lineRule="auto"/>
        <w:jc w:val="center"/>
        <w:rPr>
          <w:sz w:val="48"/>
          <w:szCs w:val="48"/>
        </w:rPr>
      </w:pPr>
      <w:r w:rsidRPr="0097075C">
        <w:rPr>
          <w:rFonts w:hint="eastAsia"/>
          <w:sz w:val="48"/>
          <w:szCs w:val="48"/>
        </w:rPr>
        <w:t>项目名称：</w:t>
      </w:r>
      <w:r w:rsidR="00D04634" w:rsidRPr="00D04634">
        <w:rPr>
          <w:rFonts w:hint="eastAsia"/>
          <w:sz w:val="48"/>
          <w:szCs w:val="48"/>
        </w:rPr>
        <w:t>电子废弃物数据分析与演示集成设备项目</w:t>
      </w: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Pr="0097075C" w:rsidRDefault="00986F73" w:rsidP="00986F73">
      <w:pPr>
        <w:jc w:val="center"/>
        <w:rPr>
          <w:sz w:val="40"/>
          <w:szCs w:val="40"/>
        </w:rPr>
      </w:pPr>
    </w:p>
    <w:p w:rsidR="00986F73" w:rsidRDefault="0056281B" w:rsidP="00986F73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上海第二工业大学招标管理</w:t>
      </w:r>
      <w:r w:rsidR="00986F73" w:rsidRPr="0097075C">
        <w:rPr>
          <w:rFonts w:hint="eastAsia"/>
          <w:sz w:val="40"/>
          <w:szCs w:val="40"/>
        </w:rPr>
        <w:t>办公室</w:t>
      </w:r>
    </w:p>
    <w:p w:rsidR="00986F73" w:rsidRPr="0097075C" w:rsidRDefault="00986F73" w:rsidP="00986F73">
      <w:pPr>
        <w:jc w:val="center"/>
        <w:rPr>
          <w:sz w:val="40"/>
          <w:szCs w:val="40"/>
        </w:rPr>
      </w:pPr>
    </w:p>
    <w:p w:rsidR="00986F73" w:rsidRPr="0097075C" w:rsidRDefault="0056281B" w:rsidP="00986F73">
      <w:pPr>
        <w:jc w:val="center"/>
        <w:rPr>
          <w:sz w:val="40"/>
          <w:szCs w:val="40"/>
        </w:rPr>
      </w:pPr>
      <w:r w:rsidRPr="00B64C7C">
        <w:rPr>
          <w:rFonts w:hint="eastAsia"/>
          <w:sz w:val="40"/>
          <w:szCs w:val="40"/>
        </w:rPr>
        <w:t>2017</w:t>
      </w:r>
      <w:r w:rsidR="00986F73" w:rsidRPr="00B64C7C">
        <w:rPr>
          <w:rFonts w:hint="eastAsia"/>
          <w:sz w:val="40"/>
          <w:szCs w:val="40"/>
        </w:rPr>
        <w:t>年</w:t>
      </w:r>
      <w:r w:rsidR="00D04634" w:rsidRPr="00B64C7C">
        <w:rPr>
          <w:rFonts w:hint="eastAsia"/>
          <w:sz w:val="40"/>
          <w:szCs w:val="40"/>
        </w:rPr>
        <w:t>5</w:t>
      </w:r>
      <w:r w:rsidR="00986F73" w:rsidRPr="00B64C7C">
        <w:rPr>
          <w:rFonts w:hint="eastAsia"/>
          <w:sz w:val="40"/>
          <w:szCs w:val="40"/>
        </w:rPr>
        <w:t>月</w:t>
      </w: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Pr="0010468B" w:rsidRDefault="00986F73" w:rsidP="00986F73">
      <w:pPr>
        <w:pStyle w:val="4"/>
        <w:spacing w:before="0" w:after="0" w:line="360" w:lineRule="auto"/>
        <w:rPr>
          <w:rFonts w:ascii="黑体" w:hAnsi="华文楷体" w:cs="黑体"/>
          <w:b w:val="0"/>
          <w:bCs w:val="0"/>
          <w:sz w:val="30"/>
          <w:szCs w:val="30"/>
        </w:rPr>
      </w:pPr>
      <w:r w:rsidRPr="00507664">
        <w:rPr>
          <w:rFonts w:ascii="黑体" w:hAnsi="华文楷体" w:cs="黑体" w:hint="eastAsia"/>
          <w:b w:val="0"/>
          <w:bCs w:val="0"/>
          <w:sz w:val="30"/>
          <w:szCs w:val="30"/>
        </w:rPr>
        <w:lastRenderedPageBreak/>
        <w:t>附件</w:t>
      </w:r>
      <w:r w:rsidRPr="00507664">
        <w:rPr>
          <w:rFonts w:ascii="黑体" w:hAnsi="华文楷体" w:cs="黑体"/>
          <w:b w:val="0"/>
          <w:bCs w:val="0"/>
          <w:sz w:val="30"/>
          <w:szCs w:val="30"/>
        </w:rPr>
        <w:t xml:space="preserve">1                 </w:t>
      </w:r>
      <w:r>
        <w:rPr>
          <w:rFonts w:ascii="黑体" w:hAnsi="华文楷体" w:cs="黑体" w:hint="eastAsia"/>
          <w:b w:val="0"/>
          <w:bCs w:val="0"/>
          <w:sz w:val="30"/>
          <w:szCs w:val="30"/>
        </w:rPr>
        <w:t xml:space="preserve">     </w:t>
      </w:r>
      <w:r w:rsidRPr="00507664">
        <w:rPr>
          <w:rFonts w:ascii="黑体" w:hAnsi="华文楷体" w:cs="黑体"/>
          <w:b w:val="0"/>
          <w:bCs w:val="0"/>
          <w:sz w:val="30"/>
          <w:szCs w:val="30"/>
        </w:rPr>
        <w:t xml:space="preserve"> </w:t>
      </w:r>
      <w:r>
        <w:rPr>
          <w:rFonts w:ascii="黑体" w:hAnsi="华文楷体" w:cs="黑体" w:hint="eastAsia"/>
          <w:b w:val="0"/>
          <w:bCs w:val="0"/>
          <w:sz w:val="30"/>
          <w:szCs w:val="30"/>
        </w:rPr>
        <w:t>投标</w:t>
      </w:r>
      <w:r w:rsidRPr="00507664">
        <w:rPr>
          <w:rFonts w:ascii="黑体" w:hAnsi="华文楷体" w:cs="黑体" w:hint="eastAsia"/>
          <w:b w:val="0"/>
          <w:bCs w:val="0"/>
          <w:sz w:val="30"/>
          <w:szCs w:val="30"/>
        </w:rPr>
        <w:t>书</w:t>
      </w:r>
    </w:p>
    <w:p w:rsidR="00986F73" w:rsidRPr="00507664" w:rsidRDefault="00986F73" w:rsidP="00986F73">
      <w:pPr>
        <w:spacing w:line="360" w:lineRule="auto"/>
        <w:jc w:val="center"/>
        <w:rPr>
          <w:rFonts w:ascii="宋体"/>
          <w:b/>
          <w:bCs/>
          <w:sz w:val="30"/>
          <w:szCs w:val="30"/>
        </w:rPr>
      </w:pPr>
    </w:p>
    <w:p w:rsidR="00986F73" w:rsidRPr="00507664" w:rsidRDefault="00986F73" w:rsidP="00986F73">
      <w:pPr>
        <w:spacing w:line="360" w:lineRule="auto"/>
        <w:rPr>
          <w:rFonts w:ascii="宋体"/>
          <w:sz w:val="24"/>
        </w:rPr>
      </w:pPr>
      <w:r>
        <w:rPr>
          <w:rFonts w:ascii="宋体" w:hAnsi="宋体" w:cs="宋体" w:hint="eastAsia"/>
          <w:sz w:val="24"/>
        </w:rPr>
        <w:t xml:space="preserve"> 上海第二工业大学</w:t>
      </w:r>
      <w:r w:rsidRPr="00507664">
        <w:rPr>
          <w:rFonts w:ascii="宋体" w:hAnsi="宋体" w:cs="宋体" w:hint="eastAsia"/>
          <w:sz w:val="24"/>
        </w:rPr>
        <w:t>：</w:t>
      </w:r>
      <w:r w:rsidRPr="00507664">
        <w:rPr>
          <w:rFonts w:ascii="宋体" w:hAnsi="宋体" w:cs="宋体"/>
          <w:sz w:val="24"/>
        </w:rPr>
        <w:t xml:space="preserve">     </w:t>
      </w:r>
    </w:p>
    <w:p w:rsidR="00986F73" w:rsidRPr="00507664" w:rsidRDefault="00986F73" w:rsidP="00986F73">
      <w:p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（报价单位全称）授权</w:t>
      </w:r>
      <w:r w:rsidRPr="00507664">
        <w:rPr>
          <w:rFonts w:ascii="宋体" w:hAnsi="宋体" w:cs="宋体"/>
          <w:sz w:val="24"/>
        </w:rPr>
        <w:t xml:space="preserve"> </w:t>
      </w:r>
      <w:r w:rsidRPr="00507664">
        <w:rPr>
          <w:rFonts w:ascii="宋体" w:hAnsi="宋体" w:cs="宋体" w:hint="eastAsia"/>
          <w:sz w:val="24"/>
        </w:rPr>
        <w:t>（全权代表姓名）（职务、职称）为全权代表，参加贵方组织的（项目编号、项目名称）招标的有关活动，并对</w:t>
      </w:r>
    </w:p>
    <w:p w:rsidR="00986F73" w:rsidRPr="00507664" w:rsidRDefault="00986F73" w:rsidP="00986F73">
      <w:p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进行投标。为此：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我方提供报价须知规定的全部报价文件：报价文件一式三份，其中一份正本、二份副本；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ind w:left="0" w:firstLine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投标货物的总投标价为（大写）：</w:t>
      </w:r>
      <w:r>
        <w:rPr>
          <w:rFonts w:ascii="宋体" w:hAnsi="宋体" w:cs="宋体" w:hint="eastAsia"/>
          <w:sz w:val="24"/>
        </w:rPr>
        <w:t xml:space="preserve">    </w:t>
      </w:r>
      <w:r w:rsidRPr="00507664">
        <w:rPr>
          <w:rFonts w:ascii="宋体" w:hAnsi="宋体" w:cs="宋体" w:hint="eastAsia"/>
          <w:sz w:val="24"/>
        </w:rPr>
        <w:t>元整人民币，供货日期为</w:t>
      </w:r>
      <w:r>
        <w:rPr>
          <w:rFonts w:ascii="宋体" w:hAnsi="宋体" w:cs="宋体" w:hint="eastAsia"/>
          <w:sz w:val="24"/>
        </w:rPr>
        <w:t xml:space="preserve">：      </w:t>
      </w:r>
      <w:r w:rsidRPr="00507664">
        <w:rPr>
          <w:rFonts w:ascii="宋体" w:hAnsi="宋体" w:cs="宋体" w:hint="eastAsia"/>
          <w:sz w:val="24"/>
        </w:rPr>
        <w:t>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我方保证遵守报价须知中的有关规定。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ind w:left="0" w:firstLine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我方保证忠实地执行买卖双方所签署的经济合同，并承担合同规定的责任义务。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ind w:left="0" w:firstLine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我方愿意向贵方提供任何与该项目投标有关的数据、情况和技术资料。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ind w:left="0" w:firstLine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我方愿意履行自己在报价文件中的全部承诺和责任。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本投标自开标之日起</w:t>
      </w:r>
      <w:r w:rsidRPr="00507664">
        <w:rPr>
          <w:rFonts w:ascii="宋体" w:hAnsi="宋体" w:cs="宋体"/>
          <w:sz w:val="24"/>
          <w:u w:val="single"/>
        </w:rPr>
        <w:t>90</w:t>
      </w:r>
      <w:r w:rsidRPr="00507664">
        <w:rPr>
          <w:rFonts w:ascii="宋体" w:hAnsi="宋体" w:cs="宋体" w:hint="eastAsia"/>
          <w:sz w:val="24"/>
        </w:rPr>
        <w:t>个日历日内有效。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与本项目有关的一切往来通讯请寄：</w:t>
      </w: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  <w:u w:val="single"/>
        </w:rPr>
      </w:pPr>
      <w:r w:rsidRPr="00507664">
        <w:rPr>
          <w:rFonts w:ascii="宋体" w:hAnsi="宋体" w:cs="宋体" w:hint="eastAsia"/>
          <w:sz w:val="24"/>
        </w:rPr>
        <w:t>地址：</w:t>
      </w: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邮编：</w:t>
      </w:r>
      <w:r w:rsidRPr="00507664">
        <w:rPr>
          <w:rFonts w:ascii="宋体" w:hAnsi="宋体" w:cs="宋体"/>
          <w:sz w:val="24"/>
        </w:rPr>
        <w:t xml:space="preserve"> </w:t>
      </w: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电话：</w:t>
      </w:r>
      <w:r w:rsidRPr="00507664">
        <w:rPr>
          <w:rFonts w:ascii="宋体" w:hAnsi="宋体" w:cs="宋体"/>
          <w:sz w:val="24"/>
        </w:rPr>
        <w:t xml:space="preserve"> </w:t>
      </w: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传真：</w:t>
      </w: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</w:p>
    <w:p w:rsidR="00986F73" w:rsidRPr="00507664" w:rsidRDefault="00986F73" w:rsidP="00986F73">
      <w:pPr>
        <w:pStyle w:val="a3"/>
        <w:spacing w:after="0"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报价单位授权代表签字：</w:t>
      </w:r>
    </w:p>
    <w:p w:rsidR="00986F73" w:rsidRPr="00507664" w:rsidRDefault="00986F73" w:rsidP="00986F73">
      <w:pPr>
        <w:pStyle w:val="a3"/>
        <w:spacing w:after="0"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报价单位名称（盖公章）：</w:t>
      </w:r>
    </w:p>
    <w:p w:rsidR="00986F73" w:rsidRPr="0010468B" w:rsidRDefault="00986F73" w:rsidP="00986F73">
      <w:p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日期：</w:t>
      </w:r>
      <w:r w:rsidRPr="00507664">
        <w:rPr>
          <w:rFonts w:ascii="宋体" w:hAnsi="宋体" w:cs="宋体"/>
          <w:sz w:val="24"/>
        </w:rPr>
        <w:t xml:space="preserve">   </w:t>
      </w:r>
      <w:r w:rsidRPr="00507664">
        <w:rPr>
          <w:rFonts w:ascii="宋体" w:hAnsi="宋体" w:cs="宋体" w:hint="eastAsia"/>
          <w:sz w:val="24"/>
        </w:rPr>
        <w:t>年</w:t>
      </w:r>
      <w:r w:rsidRPr="00507664">
        <w:rPr>
          <w:rFonts w:ascii="宋体" w:hAnsi="宋体" w:cs="宋体"/>
          <w:sz w:val="24"/>
        </w:rPr>
        <w:t xml:space="preserve">   </w:t>
      </w:r>
      <w:r w:rsidRPr="00507664">
        <w:rPr>
          <w:rFonts w:ascii="宋体" w:hAnsi="宋体" w:cs="宋体" w:hint="eastAsia"/>
          <w:sz w:val="24"/>
        </w:rPr>
        <w:t>月</w:t>
      </w:r>
      <w:r w:rsidRPr="00507664">
        <w:rPr>
          <w:rFonts w:ascii="宋体" w:hAnsi="宋体" w:cs="宋体"/>
          <w:sz w:val="24"/>
        </w:rPr>
        <w:t xml:space="preserve">   </w:t>
      </w:r>
      <w:r w:rsidRPr="00507664">
        <w:rPr>
          <w:rFonts w:ascii="宋体" w:hAnsi="宋体" w:cs="宋体" w:hint="eastAsia"/>
          <w:sz w:val="24"/>
        </w:rPr>
        <w:t>日</w:t>
      </w:r>
    </w:p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Pr="00D01CEB" w:rsidRDefault="00986F73" w:rsidP="00986F73">
      <w:pPr>
        <w:pStyle w:val="4"/>
        <w:spacing w:before="0" w:after="0" w:line="360" w:lineRule="auto"/>
        <w:rPr>
          <w:rFonts w:ascii="宋体" w:eastAsia="宋体" w:hAnsi="宋体"/>
          <w:sz w:val="30"/>
          <w:szCs w:val="30"/>
        </w:rPr>
      </w:pPr>
      <w:r w:rsidRPr="00507664">
        <w:rPr>
          <w:rFonts w:ascii="黑体" w:hAnsi="华文楷体" w:cs="黑体"/>
          <w:b w:val="0"/>
          <w:bCs w:val="0"/>
          <w:sz w:val="30"/>
          <w:szCs w:val="30"/>
        </w:rPr>
        <w:lastRenderedPageBreak/>
        <w:t xml:space="preserve"> </w:t>
      </w:r>
      <w:r w:rsidRPr="00127923">
        <w:rPr>
          <w:rFonts w:ascii="宋体" w:eastAsia="宋体" w:hAnsi="宋体" w:hint="eastAsia"/>
          <w:sz w:val="30"/>
          <w:szCs w:val="30"/>
        </w:rPr>
        <w:t>附件2                     报价一览表</w:t>
      </w:r>
    </w:p>
    <w:p w:rsidR="00986F73" w:rsidRPr="00127923" w:rsidRDefault="00986F73" w:rsidP="00986F73">
      <w:pPr>
        <w:spacing w:line="360" w:lineRule="auto"/>
        <w:rPr>
          <w:rFonts w:ascii="宋体" w:hAnsi="宋体"/>
        </w:rPr>
      </w:pPr>
    </w:p>
    <w:p w:rsidR="00986F73" w:rsidRPr="00127923" w:rsidRDefault="00986F73" w:rsidP="00986F73">
      <w:pPr>
        <w:spacing w:line="360" w:lineRule="auto"/>
        <w:ind w:firstLineChars="89" w:firstLine="214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报价</w:t>
      </w:r>
      <w:r w:rsidRPr="00127923">
        <w:rPr>
          <w:rFonts w:ascii="宋体" w:hAnsi="宋体" w:hint="eastAsia"/>
          <w:sz w:val="24"/>
        </w:rPr>
        <w:t>单位名称：__________________________</w:t>
      </w:r>
    </w:p>
    <w:p w:rsidR="00986F73" w:rsidRPr="00D01CEB" w:rsidRDefault="00986F73" w:rsidP="00986F73">
      <w:pPr>
        <w:spacing w:line="360" w:lineRule="auto"/>
        <w:ind w:firstLineChars="89" w:firstLine="214"/>
        <w:rPr>
          <w:rFonts w:ascii="宋体" w:hAnsi="宋体"/>
          <w:sz w:val="24"/>
        </w:rPr>
      </w:pPr>
      <w:r w:rsidRPr="00127923">
        <w:rPr>
          <w:rFonts w:ascii="宋体" w:hAnsi="宋体" w:hint="eastAsia"/>
          <w:sz w:val="24"/>
        </w:rPr>
        <w:t>项目</w:t>
      </w:r>
      <w:r>
        <w:rPr>
          <w:rFonts w:ascii="宋体" w:hAnsi="宋体" w:hint="eastAsia"/>
          <w:sz w:val="24"/>
        </w:rPr>
        <w:t>名称</w:t>
      </w:r>
      <w:r w:rsidRPr="00127923">
        <w:rPr>
          <w:rFonts w:ascii="宋体" w:hAnsi="宋体" w:hint="eastAsia"/>
          <w:sz w:val="24"/>
        </w:rPr>
        <w:t>：</w:t>
      </w:r>
      <w:r w:rsidR="00D04634" w:rsidRPr="00D04634">
        <w:rPr>
          <w:rFonts w:ascii="宋体" w:hAnsi="宋体" w:cs="宋体" w:hint="eastAsia"/>
          <w:u w:val="single"/>
          <w:shd w:val="clear" w:color="auto" w:fill="FFFFFF"/>
        </w:rPr>
        <w:t>电子废弃物数据分析与演示集成设备项目</w:t>
      </w:r>
    </w:p>
    <w:tbl>
      <w:tblPr>
        <w:tblpPr w:leftFromText="180" w:rightFromText="180" w:vertAnchor="text" w:horzAnchor="margin" w:tblpXSpec="center" w:tblpY="264"/>
        <w:tblW w:w="97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4" w:space="0" w:color="auto"/>
        </w:tblBorders>
        <w:tblLayout w:type="fixed"/>
        <w:tblLook w:val="0000"/>
      </w:tblPr>
      <w:tblGrid>
        <w:gridCol w:w="630"/>
        <w:gridCol w:w="2313"/>
        <w:gridCol w:w="1617"/>
        <w:gridCol w:w="2294"/>
        <w:gridCol w:w="1148"/>
        <w:gridCol w:w="1784"/>
      </w:tblGrid>
      <w:tr w:rsidR="00986F73" w:rsidRPr="00127923" w:rsidTr="00332F7E">
        <w:trPr>
          <w:cantSplit/>
          <w:trHeight w:val="508"/>
        </w:trPr>
        <w:tc>
          <w:tcPr>
            <w:tcW w:w="630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2313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报价项目名称</w:t>
            </w:r>
          </w:p>
        </w:tc>
        <w:tc>
          <w:tcPr>
            <w:tcW w:w="1617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数量</w:t>
            </w:r>
          </w:p>
        </w:tc>
        <w:tc>
          <w:tcPr>
            <w:tcW w:w="2294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报价</w:t>
            </w:r>
          </w:p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（RMB）</w:t>
            </w:r>
          </w:p>
        </w:tc>
        <w:tc>
          <w:tcPr>
            <w:tcW w:w="1148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其它优惠承诺</w:t>
            </w:r>
          </w:p>
        </w:tc>
        <w:tc>
          <w:tcPr>
            <w:tcW w:w="1784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备注</w:t>
            </w:r>
          </w:p>
        </w:tc>
      </w:tr>
      <w:tr w:rsidR="00986F73" w:rsidRPr="00127923" w:rsidTr="00332F7E">
        <w:trPr>
          <w:cantSplit/>
          <w:trHeight w:val="2680"/>
        </w:trPr>
        <w:tc>
          <w:tcPr>
            <w:tcW w:w="630" w:type="dxa"/>
            <w:vAlign w:val="center"/>
          </w:tcPr>
          <w:p w:rsidR="00986F73" w:rsidRPr="00773227" w:rsidRDefault="00986F73" w:rsidP="00332F7E">
            <w:pPr>
              <w:pStyle w:val="a3"/>
              <w:spacing w:after="0" w:line="360" w:lineRule="auto"/>
              <w:ind w:left="72" w:right="72"/>
              <w:jc w:val="center"/>
              <w:rPr>
                <w:rFonts w:ascii="宋体" w:hAnsi="宋体"/>
                <w:sz w:val="24"/>
              </w:rPr>
            </w:pPr>
            <w:r w:rsidRPr="00773227"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2313" w:type="dxa"/>
            <w:vAlign w:val="center"/>
          </w:tcPr>
          <w:p w:rsidR="00986F73" w:rsidRPr="00B64C7C" w:rsidRDefault="00D04634" w:rsidP="00D04634">
            <w:pPr>
              <w:pStyle w:val="a3"/>
              <w:spacing w:after="0" w:line="360" w:lineRule="auto"/>
              <w:ind w:left="72" w:right="72"/>
              <w:jc w:val="left"/>
              <w:rPr>
                <w:rFonts w:ascii="宋体" w:hAnsi="宋体"/>
                <w:sz w:val="24"/>
                <w:u w:val="single"/>
              </w:rPr>
            </w:pPr>
            <w:r w:rsidRPr="00B64C7C">
              <w:rPr>
                <w:rFonts w:ascii="宋体" w:hAnsi="宋体" w:cs="宋体" w:hint="eastAsia"/>
                <w:u w:val="single"/>
                <w:shd w:val="clear" w:color="auto" w:fill="FFFFFF"/>
              </w:rPr>
              <w:t>电子废弃物数据分析与演示集成设备项目</w:t>
            </w:r>
          </w:p>
        </w:tc>
        <w:tc>
          <w:tcPr>
            <w:tcW w:w="1617" w:type="dxa"/>
            <w:vAlign w:val="center"/>
          </w:tcPr>
          <w:p w:rsidR="00986F73" w:rsidRPr="00FC49EA" w:rsidRDefault="0056281B" w:rsidP="00332F7E">
            <w:pPr>
              <w:pStyle w:val="a7"/>
              <w:ind w:firstLineChars="0" w:firstLine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</w:t>
            </w:r>
            <w:r w:rsidR="00D04634" w:rsidRPr="00D04634">
              <w:rPr>
                <w:rFonts w:hint="eastAsia"/>
                <w:sz w:val="24"/>
                <w:szCs w:val="24"/>
              </w:rPr>
              <w:t>1</w:t>
            </w:r>
            <w:r w:rsidR="00D04634" w:rsidRPr="00D04634">
              <w:rPr>
                <w:rFonts w:hint="eastAsia"/>
                <w:sz w:val="24"/>
                <w:szCs w:val="24"/>
              </w:rPr>
              <w:t>套</w:t>
            </w:r>
          </w:p>
          <w:p w:rsidR="00986F73" w:rsidRPr="00127923" w:rsidRDefault="00986F73" w:rsidP="00332F7E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2294" w:type="dxa"/>
            <w:vAlign w:val="center"/>
          </w:tcPr>
          <w:p w:rsidR="00986F73" w:rsidRPr="00127923" w:rsidRDefault="00986F73" w:rsidP="00332F7E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大写：</w:t>
            </w:r>
          </w:p>
          <w:p w:rsidR="00986F73" w:rsidRPr="00127923" w:rsidRDefault="00986F73" w:rsidP="00332F7E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小写：</w:t>
            </w:r>
          </w:p>
        </w:tc>
        <w:tc>
          <w:tcPr>
            <w:tcW w:w="1148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:rsidR="00986F73" w:rsidRPr="00127923" w:rsidRDefault="00986F73" w:rsidP="00332F7E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84" w:type="dxa"/>
            <w:vAlign w:val="center"/>
          </w:tcPr>
          <w:p w:rsidR="00986F73" w:rsidRPr="00127923" w:rsidRDefault="00986F73" w:rsidP="00332F7E">
            <w:pPr>
              <w:pStyle w:val="a7"/>
              <w:ind w:firstLineChars="0" w:firstLine="0"/>
              <w:rPr>
                <w:rFonts w:ascii="宋体" w:hAnsi="宋体"/>
                <w:sz w:val="24"/>
              </w:rPr>
            </w:pPr>
          </w:p>
        </w:tc>
      </w:tr>
      <w:tr w:rsidR="00986F73" w:rsidRPr="00127923" w:rsidTr="00332F7E">
        <w:trPr>
          <w:cantSplit/>
          <w:trHeight w:val="573"/>
        </w:trPr>
        <w:tc>
          <w:tcPr>
            <w:tcW w:w="630" w:type="dxa"/>
            <w:vAlign w:val="center"/>
          </w:tcPr>
          <w:p w:rsidR="00986F73" w:rsidRPr="00773227" w:rsidRDefault="00986F73" w:rsidP="00332F7E">
            <w:pPr>
              <w:pStyle w:val="a3"/>
              <w:spacing w:after="0" w:line="360" w:lineRule="auto"/>
              <w:ind w:left="72" w:right="72"/>
              <w:jc w:val="center"/>
              <w:rPr>
                <w:rFonts w:ascii="宋体" w:hAnsi="宋体"/>
                <w:sz w:val="24"/>
              </w:rPr>
            </w:pPr>
            <w:r w:rsidRPr="00773227"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2313" w:type="dxa"/>
            <w:vAlign w:val="center"/>
          </w:tcPr>
          <w:p w:rsidR="00986F73" w:rsidRPr="00773227" w:rsidRDefault="00986F73" w:rsidP="00332F7E">
            <w:pPr>
              <w:pStyle w:val="a3"/>
              <w:spacing w:after="0" w:line="360" w:lineRule="auto"/>
              <w:ind w:left="72" w:right="72"/>
              <w:jc w:val="left"/>
              <w:rPr>
                <w:rFonts w:ascii="宋体" w:hAnsi="宋体"/>
                <w:sz w:val="24"/>
              </w:rPr>
            </w:pPr>
            <w:r w:rsidRPr="00773227">
              <w:rPr>
                <w:rFonts w:ascii="宋体" w:hAnsi="宋体" w:hint="eastAsia"/>
                <w:sz w:val="24"/>
              </w:rPr>
              <w:t>交货期</w:t>
            </w:r>
            <w:r>
              <w:rPr>
                <w:rFonts w:ascii="宋体" w:hAnsi="宋体" w:hint="eastAsia"/>
                <w:sz w:val="24"/>
              </w:rPr>
              <w:t>（日历天）</w:t>
            </w:r>
          </w:p>
        </w:tc>
        <w:tc>
          <w:tcPr>
            <w:tcW w:w="6843" w:type="dxa"/>
            <w:gridSpan w:val="4"/>
          </w:tcPr>
          <w:p w:rsidR="00986F73" w:rsidRPr="00127923" w:rsidRDefault="004C4A77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合同签订后3周</w:t>
            </w:r>
          </w:p>
        </w:tc>
      </w:tr>
      <w:tr w:rsidR="00986F73" w:rsidRPr="00127923" w:rsidTr="00332F7E">
        <w:trPr>
          <w:cantSplit/>
          <w:trHeight w:val="681"/>
        </w:trPr>
        <w:tc>
          <w:tcPr>
            <w:tcW w:w="630" w:type="dxa"/>
            <w:vAlign w:val="center"/>
          </w:tcPr>
          <w:p w:rsidR="00986F73" w:rsidRPr="00773227" w:rsidRDefault="00986F73" w:rsidP="00332F7E">
            <w:pPr>
              <w:pStyle w:val="a3"/>
              <w:spacing w:after="0" w:line="360" w:lineRule="auto"/>
              <w:ind w:left="72" w:right="72"/>
              <w:jc w:val="center"/>
              <w:rPr>
                <w:rFonts w:ascii="宋体" w:hAnsi="宋体"/>
                <w:sz w:val="24"/>
              </w:rPr>
            </w:pPr>
            <w:r w:rsidRPr="00773227"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2313" w:type="dxa"/>
            <w:vAlign w:val="center"/>
          </w:tcPr>
          <w:p w:rsidR="00986F73" w:rsidRPr="00773227" w:rsidRDefault="00986F73" w:rsidP="00332F7E">
            <w:pPr>
              <w:pStyle w:val="a3"/>
              <w:spacing w:after="0" w:line="360" w:lineRule="auto"/>
              <w:ind w:left="72" w:right="72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质保期</w:t>
            </w:r>
          </w:p>
        </w:tc>
        <w:tc>
          <w:tcPr>
            <w:tcW w:w="6843" w:type="dxa"/>
            <w:gridSpan w:val="4"/>
          </w:tcPr>
          <w:p w:rsidR="00986F73" w:rsidRPr="00127923" w:rsidRDefault="004C4A77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验收之日起一年</w:t>
            </w:r>
          </w:p>
        </w:tc>
      </w:tr>
    </w:tbl>
    <w:p w:rsidR="00986F73" w:rsidRPr="00127923" w:rsidRDefault="00986F73" w:rsidP="00986F73">
      <w:pPr>
        <w:spacing w:line="360" w:lineRule="auto"/>
        <w:ind w:right="720"/>
        <w:jc w:val="right"/>
        <w:rPr>
          <w:rFonts w:ascii="宋体" w:hAnsi="宋体"/>
          <w:sz w:val="24"/>
        </w:rPr>
      </w:pPr>
      <w:r w:rsidRPr="00127923">
        <w:rPr>
          <w:rFonts w:ascii="宋体" w:hAnsi="宋体" w:hint="eastAsia"/>
          <w:sz w:val="24"/>
        </w:rPr>
        <w:t>货币单位：元</w:t>
      </w:r>
    </w:p>
    <w:p w:rsidR="00986F73" w:rsidRPr="00127923" w:rsidRDefault="00986F73" w:rsidP="00986F73">
      <w:pPr>
        <w:pStyle w:val="a6"/>
        <w:spacing w:line="360" w:lineRule="auto"/>
        <w:ind w:firstLine="480"/>
        <w:rPr>
          <w:rFonts w:ascii="宋体" w:hAnsi="宋体"/>
          <w:sz w:val="24"/>
          <w:szCs w:val="24"/>
        </w:rPr>
      </w:pPr>
    </w:p>
    <w:p w:rsidR="00986F73" w:rsidRPr="00127923" w:rsidRDefault="00986F73" w:rsidP="00986F73">
      <w:pPr>
        <w:pStyle w:val="a6"/>
        <w:spacing w:line="360" w:lineRule="auto"/>
        <w:ind w:firstLine="480"/>
        <w:rPr>
          <w:rFonts w:ascii="宋体" w:hAnsi="宋体"/>
          <w:sz w:val="24"/>
          <w:szCs w:val="24"/>
        </w:rPr>
      </w:pPr>
      <w:r w:rsidRPr="00127923">
        <w:rPr>
          <w:rFonts w:ascii="宋体" w:hAnsi="宋体" w:hint="eastAsia"/>
          <w:sz w:val="24"/>
          <w:szCs w:val="24"/>
        </w:rPr>
        <w:t xml:space="preserve">注： </w:t>
      </w:r>
    </w:p>
    <w:p w:rsidR="00986F73" w:rsidRPr="00127923" w:rsidRDefault="00986F73" w:rsidP="00986F73">
      <w:pPr>
        <w:pStyle w:val="a6"/>
        <w:spacing w:line="360" w:lineRule="auto"/>
        <w:ind w:firstLine="480"/>
        <w:rPr>
          <w:rFonts w:ascii="宋体" w:hAnsi="宋体"/>
          <w:sz w:val="24"/>
          <w:szCs w:val="24"/>
        </w:rPr>
      </w:pPr>
      <w:r w:rsidRPr="00127923">
        <w:rPr>
          <w:rFonts w:ascii="宋体" w:hAnsi="宋体" w:hint="eastAsia"/>
          <w:sz w:val="24"/>
          <w:szCs w:val="24"/>
        </w:rPr>
        <w:t>（1）若本表与报价格式其他部分在内容上有出入，以本表为准。</w:t>
      </w:r>
    </w:p>
    <w:p w:rsidR="00986F73" w:rsidRPr="00127923" w:rsidRDefault="00986F73" w:rsidP="00986F73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127923">
        <w:rPr>
          <w:rFonts w:ascii="宋体" w:hAnsi="宋体" w:hint="eastAsia"/>
          <w:sz w:val="24"/>
        </w:rPr>
        <w:t>（2）上表中“总报价”为所报费用应包含整个项目过程中可能发生的所有费用。</w:t>
      </w:r>
      <w:r>
        <w:rPr>
          <w:rFonts w:ascii="宋体" w:hAnsi="宋体" w:hint="eastAsia"/>
          <w:sz w:val="24"/>
        </w:rPr>
        <w:t>报价</w:t>
      </w:r>
      <w:r w:rsidRPr="00127923">
        <w:rPr>
          <w:rFonts w:ascii="宋体" w:hAnsi="宋体" w:hint="eastAsia"/>
          <w:sz w:val="24"/>
        </w:rPr>
        <w:t>单位在报价时必须充分考虑本项目所需要求，如果在报价中有缺项和漏项，则将被认为该项的价格已经包含在其他项中。采购人在签订合同的时候，不会对应</w:t>
      </w:r>
      <w:proofErr w:type="gramStart"/>
      <w:r w:rsidRPr="00127923">
        <w:rPr>
          <w:rFonts w:ascii="宋体" w:hAnsi="宋体" w:hint="eastAsia"/>
          <w:sz w:val="24"/>
        </w:rPr>
        <w:t>谈单位</w:t>
      </w:r>
      <w:proofErr w:type="gramEnd"/>
      <w:r w:rsidRPr="00127923">
        <w:rPr>
          <w:rFonts w:ascii="宋体" w:hAnsi="宋体" w:hint="eastAsia"/>
          <w:sz w:val="24"/>
        </w:rPr>
        <w:t>缺漏项的金额给予补偿。</w:t>
      </w:r>
    </w:p>
    <w:p w:rsidR="00986F73" w:rsidRPr="00127923" w:rsidRDefault="00986F73" w:rsidP="00986F73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:rsidR="00986F73" w:rsidRPr="00127923" w:rsidRDefault="00986F73" w:rsidP="00986F73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:rsidR="00986F73" w:rsidRPr="00127923" w:rsidRDefault="00986F73" w:rsidP="00986F73">
      <w:pPr>
        <w:pStyle w:val="a3"/>
        <w:spacing w:after="0" w:line="360" w:lineRule="auto"/>
        <w:ind w:leftChars="400" w:left="840" w:firstLineChars="1500" w:firstLine="36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报价</w:t>
      </w:r>
      <w:r w:rsidRPr="00127923">
        <w:rPr>
          <w:rFonts w:ascii="宋体" w:hAnsi="宋体" w:hint="eastAsia"/>
          <w:sz w:val="24"/>
        </w:rPr>
        <w:t>单位授权代表签字：</w:t>
      </w:r>
    </w:p>
    <w:p w:rsidR="00986F73" w:rsidRPr="00127923" w:rsidRDefault="00986F73" w:rsidP="00986F73">
      <w:pPr>
        <w:pStyle w:val="a3"/>
        <w:spacing w:after="0" w:line="360" w:lineRule="auto"/>
        <w:ind w:leftChars="400" w:left="840" w:firstLineChars="1500" w:firstLine="36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报价</w:t>
      </w:r>
      <w:r w:rsidRPr="00127923">
        <w:rPr>
          <w:rFonts w:ascii="宋体" w:hAnsi="宋体" w:hint="eastAsia"/>
          <w:sz w:val="24"/>
        </w:rPr>
        <w:t>单位名称（盖公章）：</w:t>
      </w:r>
    </w:p>
    <w:p w:rsidR="00986F73" w:rsidRPr="00AE25CC" w:rsidRDefault="00986F73" w:rsidP="00986F73">
      <w:pPr>
        <w:pStyle w:val="a3"/>
        <w:spacing w:after="0" w:line="360" w:lineRule="auto"/>
        <w:rPr>
          <w:rFonts w:ascii="宋体" w:hAnsi="宋体"/>
          <w:sz w:val="24"/>
        </w:rPr>
        <w:sectPr w:rsidR="00986F73" w:rsidRPr="00AE25CC">
          <w:pgSz w:w="11906" w:h="16838"/>
          <w:pgMar w:top="623" w:right="1286" w:bottom="468" w:left="1260" w:header="851" w:footer="992" w:gutter="0"/>
          <w:cols w:space="720"/>
          <w:docGrid w:type="lines" w:linePitch="312"/>
        </w:sectPr>
      </w:pPr>
      <w:r w:rsidRPr="00127923">
        <w:rPr>
          <w:rFonts w:ascii="宋体" w:hAnsi="宋体" w:hint="eastAsia"/>
          <w:sz w:val="24"/>
        </w:rPr>
        <w:t xml:space="preserve">                                     日期：   年   月   日</w:t>
      </w:r>
    </w:p>
    <w:p w:rsidR="00986F73" w:rsidRPr="00507664" w:rsidRDefault="00986F73" w:rsidP="00986F73">
      <w:pPr>
        <w:pStyle w:val="4"/>
        <w:spacing w:before="0" w:after="0" w:line="360" w:lineRule="auto"/>
        <w:rPr>
          <w:rFonts w:ascii="宋体" w:eastAsia="宋体" w:hAnsi="宋体"/>
          <w:b w:val="0"/>
          <w:bCs w:val="0"/>
          <w:sz w:val="30"/>
          <w:szCs w:val="30"/>
        </w:rPr>
      </w:pPr>
      <w:r w:rsidRPr="00507664">
        <w:rPr>
          <w:rFonts w:ascii="黑体" w:hAnsi="华文楷体" w:cs="黑体" w:hint="eastAsia"/>
          <w:b w:val="0"/>
          <w:bCs w:val="0"/>
          <w:sz w:val="30"/>
          <w:szCs w:val="30"/>
        </w:rPr>
        <w:lastRenderedPageBreak/>
        <w:t>附件</w:t>
      </w:r>
      <w:r>
        <w:rPr>
          <w:rFonts w:ascii="黑体" w:hAnsi="华文楷体" w:cs="黑体" w:hint="eastAsia"/>
          <w:b w:val="0"/>
          <w:bCs w:val="0"/>
          <w:sz w:val="30"/>
          <w:szCs w:val="30"/>
        </w:rPr>
        <w:t>3</w:t>
      </w:r>
      <w:r w:rsidRPr="00507664">
        <w:rPr>
          <w:rFonts w:ascii="黑体" w:hAnsi="华文楷体" w:cs="黑体"/>
          <w:b w:val="0"/>
          <w:bCs w:val="0"/>
          <w:sz w:val="30"/>
          <w:szCs w:val="30"/>
        </w:rPr>
        <w:t xml:space="preserve">  </w:t>
      </w:r>
      <w:r>
        <w:rPr>
          <w:rFonts w:ascii="黑体" w:hAnsi="华文楷体" w:cs="黑体"/>
          <w:b w:val="0"/>
          <w:bCs w:val="0"/>
          <w:sz w:val="30"/>
          <w:szCs w:val="30"/>
        </w:rPr>
        <w:t xml:space="preserve">           </w:t>
      </w:r>
      <w:r w:rsidRPr="00507664">
        <w:rPr>
          <w:rFonts w:ascii="黑体" w:hAnsi="华文楷体" w:cs="黑体" w:hint="eastAsia"/>
          <w:b w:val="0"/>
          <w:bCs w:val="0"/>
          <w:sz w:val="30"/>
          <w:szCs w:val="30"/>
        </w:rPr>
        <w:t>技术规格</w:t>
      </w:r>
      <w:r>
        <w:rPr>
          <w:rFonts w:ascii="黑体" w:hAnsi="华文楷体" w:cs="黑体" w:hint="eastAsia"/>
          <w:b w:val="0"/>
          <w:bCs w:val="0"/>
          <w:sz w:val="30"/>
          <w:szCs w:val="30"/>
        </w:rPr>
        <w:t>及商务条款</w:t>
      </w:r>
      <w:r w:rsidRPr="00507664">
        <w:rPr>
          <w:rFonts w:ascii="黑体" w:hAnsi="华文楷体" w:cs="黑体" w:hint="eastAsia"/>
          <w:b w:val="0"/>
          <w:bCs w:val="0"/>
          <w:sz w:val="30"/>
          <w:szCs w:val="30"/>
        </w:rPr>
        <w:t>偏离表</w:t>
      </w:r>
    </w:p>
    <w:p w:rsidR="00986F73" w:rsidRPr="00507664" w:rsidRDefault="00986F73" w:rsidP="00986F73">
      <w:pPr>
        <w:spacing w:line="360" w:lineRule="auto"/>
        <w:ind w:firstLineChars="89" w:firstLine="214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报价单位名称：</w:t>
      </w:r>
      <w:r w:rsidRPr="00507664">
        <w:rPr>
          <w:rFonts w:ascii="宋体" w:hAnsi="宋体" w:cs="宋体"/>
          <w:sz w:val="24"/>
        </w:rPr>
        <w:t>____________</w:t>
      </w:r>
      <w:r w:rsidRPr="00507664">
        <w:rPr>
          <w:rFonts w:ascii="宋体"/>
          <w:sz w:val="24"/>
        </w:rPr>
        <w:t xml:space="preserve"> </w:t>
      </w:r>
    </w:p>
    <w:tbl>
      <w:tblPr>
        <w:tblW w:w="94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845"/>
        <w:gridCol w:w="2587"/>
        <w:gridCol w:w="1618"/>
        <w:gridCol w:w="1618"/>
        <w:gridCol w:w="1409"/>
        <w:gridCol w:w="1339"/>
      </w:tblGrid>
      <w:tr w:rsidR="00986F73" w:rsidRPr="00507664" w:rsidTr="00332F7E">
        <w:trPr>
          <w:trHeight w:val="800"/>
        </w:trPr>
        <w:tc>
          <w:tcPr>
            <w:tcW w:w="845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序号</w:t>
            </w:r>
          </w:p>
        </w:tc>
        <w:tc>
          <w:tcPr>
            <w:tcW w:w="2587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名称</w:t>
            </w: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招标规格</w:t>
            </w: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投标规格</w:t>
            </w:r>
          </w:p>
        </w:tc>
        <w:tc>
          <w:tcPr>
            <w:tcW w:w="140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偏离</w:t>
            </w:r>
          </w:p>
        </w:tc>
        <w:tc>
          <w:tcPr>
            <w:tcW w:w="133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说明</w:t>
            </w:r>
          </w:p>
        </w:tc>
      </w:tr>
      <w:tr w:rsidR="00986F73" w:rsidRPr="00507664" w:rsidTr="00332F7E">
        <w:trPr>
          <w:trHeight w:val="800"/>
        </w:trPr>
        <w:tc>
          <w:tcPr>
            <w:tcW w:w="845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2587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3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:rsidR="00986F73" w:rsidRPr="00507664" w:rsidTr="00332F7E">
        <w:trPr>
          <w:trHeight w:val="800"/>
        </w:trPr>
        <w:tc>
          <w:tcPr>
            <w:tcW w:w="845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2587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3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:rsidR="00986F73" w:rsidRPr="00507664" w:rsidTr="00332F7E">
        <w:trPr>
          <w:trHeight w:val="800"/>
        </w:trPr>
        <w:tc>
          <w:tcPr>
            <w:tcW w:w="845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2587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3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:rsidR="00986F73" w:rsidRPr="00507664" w:rsidTr="00332F7E">
        <w:trPr>
          <w:trHeight w:val="800"/>
        </w:trPr>
        <w:tc>
          <w:tcPr>
            <w:tcW w:w="845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2587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3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</w:tbl>
    <w:p w:rsidR="00986F73" w:rsidRPr="00507664" w:rsidRDefault="00986F73" w:rsidP="00986F73">
      <w:pPr>
        <w:pStyle w:val="a3"/>
        <w:spacing w:after="0" w:line="360" w:lineRule="auto"/>
        <w:ind w:leftChars="400" w:left="840" w:firstLineChars="1500" w:firstLine="3600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报价单位授权代表签字：</w:t>
      </w:r>
    </w:p>
    <w:p w:rsidR="00986F73" w:rsidRPr="00507664" w:rsidRDefault="00986F73" w:rsidP="00986F73">
      <w:pPr>
        <w:pStyle w:val="a3"/>
        <w:spacing w:after="0" w:line="360" w:lineRule="auto"/>
        <w:ind w:leftChars="400" w:left="840" w:firstLineChars="1500" w:firstLine="3600"/>
        <w:rPr>
          <w:rFonts w:ascii="宋体"/>
          <w:sz w:val="24"/>
        </w:rPr>
      </w:pPr>
      <w:r w:rsidRPr="00507664">
        <w:rPr>
          <w:rFonts w:hAnsi="宋体" w:cs="宋体" w:hint="eastAsia"/>
          <w:sz w:val="24"/>
        </w:rPr>
        <w:t>报价单位名称（盖公章）：</w:t>
      </w:r>
    </w:p>
    <w:p w:rsidR="00986F73" w:rsidRPr="00507664" w:rsidRDefault="00986F73" w:rsidP="00986F73">
      <w:pPr>
        <w:pStyle w:val="a3"/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/>
          <w:sz w:val="24"/>
        </w:rPr>
        <w:t xml:space="preserve">                                     </w:t>
      </w:r>
      <w:r w:rsidRPr="00507664">
        <w:rPr>
          <w:rFonts w:ascii="宋体" w:hAnsi="宋体" w:cs="宋体" w:hint="eastAsia"/>
          <w:sz w:val="24"/>
        </w:rPr>
        <w:t>日期：</w:t>
      </w:r>
      <w:r w:rsidRPr="00507664">
        <w:rPr>
          <w:rFonts w:ascii="宋体" w:hAnsi="宋体" w:cs="宋体"/>
          <w:sz w:val="24"/>
        </w:rPr>
        <w:t xml:space="preserve">   </w:t>
      </w:r>
      <w:r w:rsidRPr="00507664">
        <w:rPr>
          <w:rFonts w:ascii="宋体" w:hAnsi="宋体" w:cs="宋体" w:hint="eastAsia"/>
          <w:sz w:val="24"/>
        </w:rPr>
        <w:t>年</w:t>
      </w:r>
      <w:r w:rsidRPr="00507664">
        <w:rPr>
          <w:rFonts w:ascii="宋体" w:hAnsi="宋体" w:cs="宋体"/>
          <w:sz w:val="24"/>
        </w:rPr>
        <w:t xml:space="preserve">   </w:t>
      </w:r>
      <w:r w:rsidRPr="00507664">
        <w:rPr>
          <w:rFonts w:ascii="宋体" w:hAnsi="宋体" w:cs="宋体" w:hint="eastAsia"/>
          <w:sz w:val="24"/>
        </w:rPr>
        <w:t>月</w:t>
      </w:r>
      <w:r w:rsidRPr="00507664">
        <w:rPr>
          <w:rFonts w:ascii="宋体" w:hAnsi="宋体" w:cs="宋体"/>
          <w:sz w:val="24"/>
        </w:rPr>
        <w:t xml:space="preserve">   </w:t>
      </w:r>
      <w:r w:rsidRPr="00507664">
        <w:rPr>
          <w:rFonts w:ascii="宋体" w:hAnsi="宋体" w:cs="宋体" w:hint="eastAsia"/>
          <w:sz w:val="24"/>
        </w:rPr>
        <w:t>日</w:t>
      </w:r>
    </w:p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EF5B76" w:rsidRPr="00756E07" w:rsidRDefault="00EF5B76" w:rsidP="00EF5B76">
      <w:pPr>
        <w:spacing w:line="360" w:lineRule="auto"/>
        <w:rPr>
          <w:rFonts w:ascii="宋体" w:hAnsi="宋体"/>
          <w:b/>
          <w:color w:val="000000"/>
          <w:sz w:val="32"/>
          <w:szCs w:val="32"/>
        </w:rPr>
      </w:pPr>
      <w:r w:rsidRPr="002D4620">
        <w:rPr>
          <w:rFonts w:ascii="黑体" w:hAnsi="华文楷体" w:cs="黑体" w:hint="eastAsia"/>
          <w:b/>
          <w:bCs/>
          <w:sz w:val="30"/>
          <w:szCs w:val="30"/>
        </w:rPr>
        <w:lastRenderedPageBreak/>
        <w:t>附件</w:t>
      </w:r>
      <w:r w:rsidRPr="002D4620">
        <w:rPr>
          <w:rFonts w:ascii="黑体" w:hAnsi="华文楷体" w:cs="黑体" w:hint="eastAsia"/>
          <w:b/>
          <w:bCs/>
          <w:sz w:val="30"/>
          <w:szCs w:val="30"/>
        </w:rPr>
        <w:t xml:space="preserve">4  </w:t>
      </w:r>
      <w:r>
        <w:rPr>
          <w:rFonts w:ascii="黑体" w:hAnsi="华文楷体" w:cs="黑体" w:hint="eastAsia"/>
          <w:b/>
          <w:bCs/>
          <w:sz w:val="30"/>
          <w:szCs w:val="30"/>
        </w:rPr>
        <w:t xml:space="preserve">  </w:t>
      </w:r>
      <w:r>
        <w:rPr>
          <w:rFonts w:ascii="宋体" w:hAnsi="宋体" w:hint="eastAsia"/>
          <w:b/>
          <w:color w:val="000000"/>
          <w:sz w:val="32"/>
          <w:szCs w:val="32"/>
        </w:rPr>
        <w:t>电子废弃物数据分析与演示集成设备要求</w:t>
      </w:r>
    </w:p>
    <w:p w:rsidR="00EF5B76" w:rsidRDefault="00EF5B76" w:rsidP="00EF5B76">
      <w:pPr>
        <w:pStyle w:val="10"/>
        <w:numPr>
          <w:ilvl w:val="0"/>
          <w:numId w:val="6"/>
        </w:numPr>
        <w:spacing w:line="360" w:lineRule="auto"/>
        <w:ind w:firstLineChars="0"/>
        <w:rPr>
          <w:b/>
        </w:rPr>
      </w:pPr>
      <w:r>
        <w:rPr>
          <w:b/>
        </w:rPr>
        <w:t>系统配置要求</w:t>
      </w:r>
    </w:p>
    <w:p w:rsidR="00EF5B76" w:rsidRDefault="00EF5B76" w:rsidP="00EF5B76">
      <w:pPr>
        <w:spacing w:line="360" w:lineRule="auto"/>
        <w:ind w:left="632" w:hangingChars="300" w:hanging="632"/>
      </w:pPr>
      <w:r>
        <w:rPr>
          <w:b/>
          <w:bCs/>
        </w:rPr>
        <w:t>1.1</w:t>
      </w:r>
      <w:r>
        <w:rPr>
          <w:rFonts w:hint="eastAsia"/>
        </w:rPr>
        <w:t>本集成设备包括一台</w:t>
      </w:r>
      <w:r w:rsidRPr="00C07653">
        <w:rPr>
          <w:rFonts w:hint="eastAsia"/>
        </w:rPr>
        <w:t>触摸一体机立式多媒体查询机</w:t>
      </w:r>
      <w:r>
        <w:rPr>
          <w:rFonts w:hint="eastAsia"/>
        </w:rPr>
        <w:t>并安装一套电子废弃物数据分析与演示系统。其中</w:t>
      </w:r>
      <w:r>
        <w:t>，</w:t>
      </w:r>
      <w:r>
        <w:rPr>
          <w:rFonts w:hint="eastAsia"/>
        </w:rPr>
        <w:t>电子废弃物数据分析与演示系统（以下简称系统）需要连接</w:t>
      </w:r>
      <w:r w:rsidRPr="001569A2">
        <w:rPr>
          <w:rFonts w:hint="eastAsia"/>
        </w:rPr>
        <w:t>电子废弃物生命周期信息数据库</w:t>
      </w:r>
      <w:r>
        <w:rPr>
          <w:rFonts w:hint="eastAsia"/>
        </w:rPr>
        <w:t>，并对其中的电子废弃物数据和生命</w:t>
      </w:r>
      <w:r>
        <w:t>周期清单</w:t>
      </w:r>
      <w:r>
        <w:rPr>
          <w:rFonts w:hint="eastAsia"/>
        </w:rPr>
        <w:t>数据等进行清洗、抽象，并能在本系统中进行分析</w:t>
      </w:r>
      <w:r>
        <w:t>处理</w:t>
      </w:r>
      <w:r>
        <w:rPr>
          <w:rFonts w:hint="eastAsia"/>
        </w:rPr>
        <w:t>，完成电子</w:t>
      </w:r>
      <w:r>
        <w:t>废弃物资源化价值</w:t>
      </w:r>
      <w:r>
        <w:rPr>
          <w:rFonts w:hint="eastAsia"/>
        </w:rPr>
        <w:t>和</w:t>
      </w:r>
      <w:proofErr w:type="gramStart"/>
      <w:r>
        <w:t>碳减排</w:t>
      </w:r>
      <w:r>
        <w:rPr>
          <w:rFonts w:hint="eastAsia"/>
        </w:rPr>
        <w:t>效益</w:t>
      </w:r>
      <w:proofErr w:type="gramEnd"/>
      <w:r>
        <w:t>的计算</w:t>
      </w:r>
      <w:r>
        <w:rPr>
          <w:rFonts w:hint="eastAsia"/>
        </w:rPr>
        <w:t>和</w:t>
      </w:r>
      <w:r>
        <w:t>呈现，</w:t>
      </w:r>
      <w:r>
        <w:rPr>
          <w:rFonts w:hint="eastAsia"/>
        </w:rPr>
        <w:t>为</w:t>
      </w:r>
      <w:r>
        <w:t>公众</w:t>
      </w:r>
      <w:r>
        <w:rPr>
          <w:rFonts w:hint="eastAsia"/>
        </w:rPr>
        <w:t>普及电子废弃物回收处理重要性，掌握</w:t>
      </w:r>
      <w:r>
        <w:t>电子废弃物</w:t>
      </w:r>
      <w:r>
        <w:rPr>
          <w:rFonts w:hint="eastAsia"/>
        </w:rPr>
        <w:t>的</w:t>
      </w:r>
      <w:r>
        <w:t>关键</w:t>
      </w:r>
      <w:r>
        <w:rPr>
          <w:rFonts w:hint="eastAsia"/>
        </w:rPr>
        <w:t>特征，引导公众更</w:t>
      </w:r>
      <w:r>
        <w:t>合理</w:t>
      </w:r>
      <w:r>
        <w:rPr>
          <w:rFonts w:hint="eastAsia"/>
        </w:rPr>
        <w:t>的</w:t>
      </w:r>
      <w:r>
        <w:t>处理电子废弃物</w:t>
      </w:r>
      <w:r>
        <w:rPr>
          <w:rFonts w:hint="eastAsia"/>
        </w:rPr>
        <w:t>。</w:t>
      </w:r>
      <w:bookmarkStart w:id="0" w:name="_GoBack"/>
      <w:bookmarkEnd w:id="0"/>
    </w:p>
    <w:p w:rsidR="00EF5B76" w:rsidRDefault="00EF5B76" w:rsidP="00EF5B76">
      <w:pPr>
        <w:spacing w:line="360" w:lineRule="auto"/>
        <w:rPr>
          <w:b/>
        </w:rPr>
      </w:pPr>
      <w:r>
        <w:rPr>
          <w:b/>
        </w:rPr>
        <w:t xml:space="preserve">2.  </w:t>
      </w:r>
      <w:r>
        <w:rPr>
          <w:b/>
        </w:rPr>
        <w:t>技术参数要求</w:t>
      </w:r>
    </w:p>
    <w:p w:rsidR="00EF5B76" w:rsidRDefault="00EF5B76" w:rsidP="00EF5B76">
      <w:pPr>
        <w:spacing w:line="360" w:lineRule="auto"/>
        <w:rPr>
          <w:b/>
        </w:rPr>
      </w:pPr>
      <w:r>
        <w:rPr>
          <w:b/>
        </w:rPr>
        <w:t>2.1</w:t>
      </w:r>
      <w:r>
        <w:rPr>
          <w:rFonts w:hint="eastAsia"/>
          <w:b/>
        </w:rPr>
        <w:t>规格</w:t>
      </w:r>
    </w:p>
    <w:p w:rsidR="00EF5B76" w:rsidRDefault="00EF5B76" w:rsidP="00EF5B76">
      <w:pPr>
        <w:spacing w:line="360" w:lineRule="auto"/>
      </w:pPr>
      <w:r>
        <w:rPr>
          <w:rFonts w:hint="eastAsia"/>
        </w:rPr>
        <w:t>*</w:t>
      </w:r>
      <w:r>
        <w:t>2.1.1</w:t>
      </w:r>
      <w:r>
        <w:rPr>
          <w:rFonts w:hint="eastAsia"/>
        </w:rPr>
        <w:t>输入电压</w:t>
      </w:r>
      <w:r>
        <w:t>：</w:t>
      </w:r>
      <w:r>
        <w:rPr>
          <w:rFonts w:hint="eastAsia"/>
        </w:rPr>
        <w:t>220V</w:t>
      </w:r>
      <w:r>
        <w:rPr>
          <w:rFonts w:hint="eastAsia"/>
        </w:rPr>
        <w:t>（</w:t>
      </w:r>
      <w:r>
        <w:rPr>
          <w:rFonts w:hint="eastAsia"/>
        </w:rPr>
        <w:t>AC</w:t>
      </w:r>
      <w:r>
        <w:rPr>
          <w:rFonts w:hint="eastAsia"/>
        </w:rPr>
        <w:t>）；</w:t>
      </w:r>
    </w:p>
    <w:p w:rsidR="00EF5B76" w:rsidRDefault="00EF5B76" w:rsidP="00EF5B76">
      <w:pPr>
        <w:spacing w:line="360" w:lineRule="auto"/>
      </w:pPr>
      <w:r>
        <w:rPr>
          <w:rFonts w:hint="eastAsia"/>
        </w:rPr>
        <w:t>*</w:t>
      </w:r>
      <w:r>
        <w:t>2.1.2</w:t>
      </w:r>
      <w:r>
        <w:rPr>
          <w:rFonts w:hint="eastAsia"/>
        </w:rPr>
        <w:t>亮度：</w:t>
      </w:r>
      <w:r>
        <w:rPr>
          <w:rFonts w:hint="eastAsia"/>
        </w:rPr>
        <w:t>400cd/m</w:t>
      </w:r>
      <w:r w:rsidRPr="004A252E">
        <w:rPr>
          <w:rFonts w:hint="eastAsia"/>
          <w:vertAlign w:val="superscript"/>
        </w:rPr>
        <w:t>2</w:t>
      </w:r>
      <w:r>
        <w:t>；</w:t>
      </w:r>
    </w:p>
    <w:p w:rsidR="00EF5B76" w:rsidRDefault="00EF5B76" w:rsidP="00EF5B76">
      <w:pPr>
        <w:spacing w:line="360" w:lineRule="auto"/>
      </w:pPr>
      <w:r>
        <w:rPr>
          <w:rFonts w:hint="eastAsia"/>
        </w:rPr>
        <w:t>*</w:t>
      </w:r>
      <w:r>
        <w:t>2.1.3</w:t>
      </w:r>
      <w:r>
        <w:rPr>
          <w:rFonts w:hint="eastAsia"/>
        </w:rPr>
        <w:t>对比度：</w:t>
      </w:r>
      <w:r>
        <w:rPr>
          <w:rFonts w:hint="eastAsia"/>
        </w:rPr>
        <w:t>1200:1</w:t>
      </w:r>
      <w:r>
        <w:rPr>
          <w:rFonts w:hint="eastAsia"/>
        </w:rPr>
        <w:t>；</w:t>
      </w:r>
    </w:p>
    <w:p w:rsidR="00EF5B76" w:rsidRPr="00FE6C11" w:rsidRDefault="00EF5B76" w:rsidP="00EF5B76">
      <w:pPr>
        <w:spacing w:line="360" w:lineRule="auto"/>
        <w:rPr>
          <w:rFonts w:ascii="宋体" w:hAnsi="宋体"/>
        </w:rPr>
      </w:pPr>
      <w:r>
        <w:rPr>
          <w:rFonts w:hint="eastAsia"/>
        </w:rPr>
        <w:t>*</w:t>
      </w:r>
      <w:r>
        <w:t>2.1.</w:t>
      </w:r>
      <w:r>
        <w:rPr>
          <w:rFonts w:hint="eastAsia"/>
        </w:rPr>
        <w:t>4</w:t>
      </w:r>
      <w:r>
        <w:rPr>
          <w:rFonts w:hint="eastAsia"/>
        </w:rPr>
        <w:t>尺寸：</w:t>
      </w:r>
      <w:r>
        <w:rPr>
          <w:rFonts w:ascii="宋体" w:hAnsi="宋体"/>
        </w:rPr>
        <w:t>1295X675X1214</w:t>
      </w:r>
      <w:r w:rsidRPr="00FE6C11">
        <w:rPr>
          <w:rFonts w:ascii="宋体" w:hAnsi="宋体"/>
        </w:rPr>
        <w:t xml:space="preserve"> (</w:t>
      </w:r>
      <w:r w:rsidRPr="00FE6C11">
        <w:rPr>
          <w:rFonts w:ascii="宋体" w:hAnsi="宋体" w:hint="eastAsia"/>
        </w:rPr>
        <w:t>mm</w:t>
      </w:r>
      <w:r w:rsidRPr="00FE6C11">
        <w:rPr>
          <w:rFonts w:ascii="宋体" w:hAnsi="宋体"/>
        </w:rPr>
        <w:t>)</w:t>
      </w:r>
      <w:r w:rsidRPr="00FE6C11">
        <w:rPr>
          <w:rFonts w:ascii="宋体" w:hAnsi="宋体" w:hint="eastAsia"/>
        </w:rPr>
        <w:t xml:space="preserve"> ；</w:t>
      </w:r>
    </w:p>
    <w:p w:rsidR="00EF5B76" w:rsidRDefault="00EF5B76" w:rsidP="00EF5B76">
      <w:pPr>
        <w:spacing w:line="360" w:lineRule="auto"/>
        <w:rPr>
          <w:rFonts w:ascii="宋体" w:hAnsi="宋体"/>
        </w:rPr>
      </w:pPr>
      <w:r w:rsidRPr="00FE6C11">
        <w:t>*2.1.5</w:t>
      </w:r>
      <w:r>
        <w:rPr>
          <w:rFonts w:ascii="宋体" w:hAnsi="宋体" w:hint="eastAsia"/>
        </w:rPr>
        <w:t>外形：卧式触摸查询一体机；</w:t>
      </w:r>
    </w:p>
    <w:p w:rsidR="00EF5B76" w:rsidRDefault="00EF5B76" w:rsidP="00EF5B76">
      <w:pPr>
        <w:spacing w:line="360" w:lineRule="auto"/>
        <w:rPr>
          <w:rFonts w:ascii="宋体" w:hAnsi="宋体"/>
        </w:rPr>
      </w:pPr>
      <w:r w:rsidRPr="00FE6C11">
        <w:t>*2.1.</w:t>
      </w:r>
      <w:r>
        <w:rPr>
          <w:rFonts w:hint="eastAsia"/>
        </w:rPr>
        <w:t>6</w:t>
      </w:r>
      <w:r>
        <w:rPr>
          <w:rFonts w:ascii="宋体" w:hAnsi="宋体" w:hint="eastAsia"/>
        </w:rPr>
        <w:t>可视角：89；</w:t>
      </w:r>
    </w:p>
    <w:p w:rsidR="00EF5B76" w:rsidRDefault="00EF5B76" w:rsidP="00EF5B76">
      <w:pPr>
        <w:spacing w:line="360" w:lineRule="auto"/>
        <w:rPr>
          <w:rFonts w:ascii="宋体" w:hAnsi="宋体"/>
        </w:rPr>
      </w:pPr>
      <w:r w:rsidRPr="00FE6C11">
        <w:t>*2.1.</w:t>
      </w:r>
      <w:r>
        <w:rPr>
          <w:rFonts w:hint="eastAsia"/>
        </w:rPr>
        <w:t>7</w:t>
      </w:r>
      <w:r>
        <w:rPr>
          <w:rFonts w:ascii="宋体" w:hAnsi="宋体" w:hint="eastAsia"/>
        </w:rPr>
        <w:t>功率：</w:t>
      </w:r>
      <w:proofErr w:type="gramStart"/>
      <w:r>
        <w:rPr>
          <w:rFonts w:ascii="宋体" w:hAnsi="宋体" w:hint="eastAsia"/>
        </w:rPr>
        <w:t>《</w:t>
      </w:r>
      <w:proofErr w:type="gramEnd"/>
      <w:r>
        <w:rPr>
          <w:rFonts w:ascii="宋体" w:hAnsi="宋体" w:hint="eastAsia"/>
        </w:rPr>
        <w:t>500W；</w:t>
      </w:r>
    </w:p>
    <w:p w:rsidR="00EF5B76" w:rsidRDefault="00EF5B76" w:rsidP="00EF5B76">
      <w:pPr>
        <w:spacing w:line="360" w:lineRule="auto"/>
        <w:rPr>
          <w:rFonts w:ascii="宋体" w:hAnsi="宋体"/>
        </w:rPr>
      </w:pPr>
      <w:r>
        <w:rPr>
          <w:rFonts w:ascii="宋体" w:hAnsi="宋体" w:hint="eastAsia"/>
        </w:rPr>
        <w:t>*2.1.8 多点触控：不少于6个点同时操作；</w:t>
      </w:r>
    </w:p>
    <w:p w:rsidR="00EF5B76" w:rsidRDefault="00EF5B76" w:rsidP="00EF5B76">
      <w:pPr>
        <w:spacing w:line="360" w:lineRule="auto"/>
        <w:rPr>
          <w:rFonts w:ascii="宋体" w:hAnsi="宋体"/>
        </w:rPr>
      </w:pPr>
      <w:r>
        <w:rPr>
          <w:rFonts w:ascii="宋体" w:hAnsi="宋体" w:hint="eastAsia"/>
        </w:rPr>
        <w:t>*2.1.9 面板：钢化玻璃；</w:t>
      </w:r>
    </w:p>
    <w:p w:rsidR="00EF5B76" w:rsidRDefault="00EF5B76" w:rsidP="00EF5B76">
      <w:pPr>
        <w:spacing w:line="360" w:lineRule="auto"/>
        <w:rPr>
          <w:rFonts w:ascii="宋体" w:hAnsi="宋体"/>
        </w:rPr>
      </w:pPr>
      <w:r>
        <w:rPr>
          <w:rFonts w:ascii="宋体" w:hAnsi="宋体" w:hint="eastAsia"/>
        </w:rPr>
        <w:t>*2.1.10 背光类型：LED背光</w:t>
      </w:r>
    </w:p>
    <w:p w:rsidR="00EF5B76" w:rsidRDefault="00EF5B76" w:rsidP="00EF5B76">
      <w:pPr>
        <w:spacing w:line="360" w:lineRule="auto"/>
        <w:rPr>
          <w:b/>
        </w:rPr>
      </w:pPr>
      <w:r>
        <w:rPr>
          <w:b/>
        </w:rPr>
        <w:t xml:space="preserve">2.2 </w:t>
      </w:r>
      <w:r>
        <w:rPr>
          <w:rFonts w:hint="eastAsia"/>
          <w:b/>
        </w:rPr>
        <w:t>使用环境</w:t>
      </w:r>
    </w:p>
    <w:p w:rsidR="00EF5B76" w:rsidRDefault="00EF5B76" w:rsidP="00EF5B76">
      <w:pPr>
        <w:spacing w:line="360" w:lineRule="auto"/>
        <w:ind w:left="630" w:hangingChars="300" w:hanging="630"/>
      </w:pPr>
      <w:r>
        <w:t>*2.2.1</w:t>
      </w:r>
      <w:r>
        <w:rPr>
          <w:rFonts w:hint="eastAsia"/>
        </w:rPr>
        <w:t>环境温度：</w:t>
      </w:r>
      <w:r>
        <w:rPr>
          <w:rFonts w:ascii="微软雅黑" w:eastAsia="微软雅黑" w:hAnsi="微软雅黑" w:hint="eastAsia"/>
        </w:rPr>
        <w:t>0</w:t>
      </w:r>
      <w:r w:rsidRPr="008A5CA1">
        <w:rPr>
          <w:rFonts w:ascii="微软雅黑" w:eastAsia="微软雅黑" w:hAnsi="微软雅黑" w:hint="eastAsia"/>
        </w:rPr>
        <w:t>℃～</w:t>
      </w:r>
      <w:r>
        <w:rPr>
          <w:rFonts w:ascii="微软雅黑" w:eastAsia="微软雅黑" w:hAnsi="微软雅黑" w:hint="eastAsia"/>
        </w:rPr>
        <w:t>50</w:t>
      </w:r>
      <w:r w:rsidRPr="008A5CA1">
        <w:rPr>
          <w:rFonts w:ascii="微软雅黑" w:eastAsia="微软雅黑" w:hAnsi="微软雅黑" w:hint="eastAsia"/>
        </w:rPr>
        <w:t>℃</w:t>
      </w:r>
      <w:r>
        <w:t>；</w:t>
      </w:r>
    </w:p>
    <w:p w:rsidR="00EF5B76" w:rsidRDefault="00EF5B76" w:rsidP="00EF5B76">
      <w:pPr>
        <w:spacing w:line="360" w:lineRule="auto"/>
        <w:ind w:left="630" w:hangingChars="300" w:hanging="630"/>
        <w:rPr>
          <w:rFonts w:ascii="微软雅黑" w:eastAsia="微软雅黑" w:hAnsi="微软雅黑"/>
        </w:rPr>
      </w:pPr>
      <w:r>
        <w:t>*2.2.</w:t>
      </w:r>
      <w:r>
        <w:rPr>
          <w:rFonts w:hint="eastAsia"/>
        </w:rPr>
        <w:t>2</w:t>
      </w:r>
      <w:r>
        <w:rPr>
          <w:rFonts w:hint="eastAsia"/>
        </w:rPr>
        <w:t>湿度：</w:t>
      </w:r>
      <w:r w:rsidRPr="005B42C2">
        <w:rPr>
          <w:rFonts w:ascii="微软雅黑" w:eastAsia="微软雅黑" w:hAnsi="微软雅黑" w:hint="eastAsia"/>
        </w:rPr>
        <w:t>&lt; 80%</w:t>
      </w:r>
    </w:p>
    <w:p w:rsidR="00EF5B76" w:rsidRDefault="00EF5B76" w:rsidP="00EF5B76">
      <w:pPr>
        <w:spacing w:line="360" w:lineRule="auto"/>
        <w:rPr>
          <w:b/>
        </w:rPr>
      </w:pPr>
      <w:r>
        <w:rPr>
          <w:b/>
        </w:rPr>
        <w:t>2.3</w:t>
      </w:r>
      <w:r>
        <w:rPr>
          <w:rFonts w:hint="eastAsia"/>
          <w:b/>
        </w:rPr>
        <w:t>电脑配置</w:t>
      </w:r>
    </w:p>
    <w:p w:rsidR="00EF5B76" w:rsidRDefault="00EF5B76" w:rsidP="00EF5B76">
      <w:pPr>
        <w:spacing w:line="360" w:lineRule="auto"/>
        <w:ind w:left="630" w:hangingChars="300" w:hanging="630"/>
      </w:pPr>
      <w:r>
        <w:rPr>
          <w:rFonts w:hint="eastAsia"/>
        </w:rPr>
        <w:t>*</w:t>
      </w:r>
      <w:r>
        <w:t>2.3.1</w:t>
      </w:r>
      <w:r>
        <w:rPr>
          <w:rFonts w:hint="eastAsia"/>
        </w:rPr>
        <w:t>操作系统：预装正版</w:t>
      </w:r>
      <w:r>
        <w:rPr>
          <w:rFonts w:hint="eastAsia"/>
        </w:rPr>
        <w:t>Windows 7</w:t>
      </w:r>
      <w:r>
        <w:rPr>
          <w:rFonts w:hint="eastAsia"/>
        </w:rPr>
        <w:t>操作系统；</w:t>
      </w:r>
    </w:p>
    <w:p w:rsidR="00EF5B76" w:rsidRDefault="00EF5B76" w:rsidP="00EF5B76">
      <w:pPr>
        <w:spacing w:line="360" w:lineRule="auto"/>
        <w:ind w:left="630" w:hangingChars="300" w:hanging="630"/>
      </w:pPr>
      <w:r>
        <w:rPr>
          <w:rFonts w:hint="eastAsia"/>
        </w:rPr>
        <w:t>*2.3.2 CPU</w:t>
      </w:r>
      <w:r>
        <w:rPr>
          <w:rFonts w:hint="eastAsia"/>
        </w:rPr>
        <w:t>：英特尔</w:t>
      </w:r>
      <w:r>
        <w:rPr>
          <w:rFonts w:hint="eastAsia"/>
        </w:rPr>
        <w:t>I5</w:t>
      </w:r>
      <w:r>
        <w:rPr>
          <w:rFonts w:hint="eastAsia"/>
        </w:rPr>
        <w:t>处理器及以上；</w:t>
      </w:r>
    </w:p>
    <w:p w:rsidR="00EF5B76" w:rsidRDefault="00EF5B76" w:rsidP="00EF5B76">
      <w:pPr>
        <w:spacing w:line="360" w:lineRule="auto"/>
        <w:ind w:left="630" w:hangingChars="300" w:hanging="630"/>
      </w:pPr>
      <w:r>
        <w:rPr>
          <w:rFonts w:hint="eastAsia"/>
        </w:rPr>
        <w:t xml:space="preserve">*2.3.3 </w:t>
      </w:r>
      <w:r>
        <w:rPr>
          <w:rFonts w:hint="eastAsia"/>
        </w:rPr>
        <w:t>内存：</w:t>
      </w:r>
      <w:r>
        <w:rPr>
          <w:rFonts w:hint="eastAsia"/>
        </w:rPr>
        <w:t>4GDDR3</w:t>
      </w:r>
      <w:r>
        <w:rPr>
          <w:rFonts w:hint="eastAsia"/>
        </w:rPr>
        <w:t>及以上；</w:t>
      </w:r>
    </w:p>
    <w:p w:rsidR="00EF5B76" w:rsidRDefault="00EF5B76" w:rsidP="00EF5B76">
      <w:pPr>
        <w:spacing w:line="360" w:lineRule="auto"/>
        <w:ind w:left="630" w:hangingChars="300" w:hanging="630"/>
      </w:pPr>
      <w:r>
        <w:rPr>
          <w:rFonts w:hint="eastAsia"/>
        </w:rPr>
        <w:t xml:space="preserve">*2.3.4 </w:t>
      </w:r>
      <w:r>
        <w:rPr>
          <w:rFonts w:hint="eastAsia"/>
        </w:rPr>
        <w:t>硬盘：</w:t>
      </w:r>
      <w:r>
        <w:rPr>
          <w:rFonts w:hint="eastAsia"/>
        </w:rPr>
        <w:t>500G</w:t>
      </w:r>
      <w:r>
        <w:rPr>
          <w:rFonts w:hint="eastAsia"/>
        </w:rPr>
        <w:t>；</w:t>
      </w:r>
    </w:p>
    <w:p w:rsidR="00EF5B76" w:rsidRDefault="00EF5B76" w:rsidP="00EF5B76">
      <w:pPr>
        <w:spacing w:line="360" w:lineRule="auto"/>
        <w:ind w:left="630" w:hangingChars="300" w:hanging="630"/>
      </w:pPr>
      <w:r>
        <w:rPr>
          <w:rFonts w:hint="eastAsia"/>
        </w:rPr>
        <w:t xml:space="preserve">*2.3.5 </w:t>
      </w:r>
      <w:r>
        <w:rPr>
          <w:rFonts w:hint="eastAsia"/>
        </w:rPr>
        <w:t>网络：支付无线连接，支持网线连接；</w:t>
      </w:r>
    </w:p>
    <w:p w:rsidR="00EF5B76" w:rsidRDefault="00EF5B76" w:rsidP="00EF5B76">
      <w:pPr>
        <w:spacing w:line="360" w:lineRule="auto"/>
        <w:ind w:left="630" w:hangingChars="300" w:hanging="630"/>
      </w:pPr>
      <w:r>
        <w:rPr>
          <w:rFonts w:hint="eastAsia"/>
        </w:rPr>
        <w:lastRenderedPageBreak/>
        <w:t xml:space="preserve">*2.3.6 </w:t>
      </w:r>
      <w:r>
        <w:rPr>
          <w:rFonts w:hint="eastAsia"/>
        </w:rPr>
        <w:t>接口：</w:t>
      </w:r>
      <w:r>
        <w:rPr>
          <w:rFonts w:hint="eastAsia"/>
        </w:rPr>
        <w:t>HDMI</w:t>
      </w:r>
      <w:r>
        <w:rPr>
          <w:rFonts w:hint="eastAsia"/>
        </w:rPr>
        <w:t>接口，</w:t>
      </w:r>
      <w:r>
        <w:rPr>
          <w:rFonts w:hint="eastAsia"/>
        </w:rPr>
        <w:t>VGA</w:t>
      </w:r>
      <w:r>
        <w:rPr>
          <w:rFonts w:hint="eastAsia"/>
        </w:rPr>
        <w:t>接口，</w:t>
      </w:r>
      <w:r>
        <w:rPr>
          <w:rFonts w:hint="eastAsia"/>
        </w:rPr>
        <w:t>USB</w:t>
      </w:r>
      <w:r>
        <w:rPr>
          <w:rFonts w:hint="eastAsia"/>
        </w:rPr>
        <w:t>接口；</w:t>
      </w:r>
    </w:p>
    <w:p w:rsidR="00EF5B76" w:rsidRDefault="00EF5B76" w:rsidP="00EF5B76">
      <w:pPr>
        <w:spacing w:line="360" w:lineRule="auto"/>
        <w:rPr>
          <w:b/>
        </w:rPr>
      </w:pPr>
      <w:r>
        <w:rPr>
          <w:b/>
        </w:rPr>
        <w:t>2.4</w:t>
      </w:r>
      <w:bookmarkStart w:id="1" w:name="OLE_LINK1"/>
      <w:bookmarkStart w:id="2" w:name="OLE_LINK2"/>
      <w:r>
        <w:rPr>
          <w:rFonts w:hint="eastAsia"/>
          <w:b/>
        </w:rPr>
        <w:t>预装电子废弃物数据分析与演示系统</w:t>
      </w:r>
      <w:bookmarkEnd w:id="1"/>
      <w:bookmarkEnd w:id="2"/>
    </w:p>
    <w:p w:rsidR="00EF5B76" w:rsidRPr="00A138B0" w:rsidRDefault="00EF5B76" w:rsidP="00EF5B76">
      <w:pPr>
        <w:spacing w:line="360" w:lineRule="auto"/>
      </w:pPr>
      <w:r>
        <w:t>*2.4.1</w:t>
      </w:r>
      <w:r>
        <w:rPr>
          <w:rFonts w:hint="eastAsia"/>
        </w:rPr>
        <w:t>运行方式：</w:t>
      </w:r>
      <w:r>
        <w:rPr>
          <w:rFonts w:ascii="宋体" w:hAnsi="宋体" w:hint="eastAsia"/>
          <w:color w:val="000000"/>
        </w:rPr>
        <w:t>开机自运行；</w:t>
      </w:r>
    </w:p>
    <w:p w:rsidR="00EF5B76" w:rsidRPr="00A138B0" w:rsidRDefault="00EF5B76" w:rsidP="00EF5B76">
      <w:pPr>
        <w:spacing w:line="360" w:lineRule="auto"/>
      </w:pPr>
      <w:r w:rsidRPr="00A138B0">
        <w:t>*2.4.</w:t>
      </w:r>
      <w:r w:rsidRPr="00A138B0">
        <w:rPr>
          <w:rFonts w:hint="eastAsia"/>
        </w:rPr>
        <w:t>2</w:t>
      </w:r>
      <w:r>
        <w:rPr>
          <w:rFonts w:ascii="宋体" w:hAnsi="宋体" w:hint="eastAsia"/>
        </w:rPr>
        <w:t>响应时间：小于1秒</w:t>
      </w:r>
      <w:r>
        <w:rPr>
          <w:rFonts w:ascii="宋体" w:hAnsi="宋体" w:hint="eastAsia"/>
          <w:color w:val="000000"/>
        </w:rPr>
        <w:t>；</w:t>
      </w:r>
    </w:p>
    <w:p w:rsidR="00EF5B76" w:rsidRDefault="00EF5B76" w:rsidP="00EF5B76">
      <w:pPr>
        <w:spacing w:line="360" w:lineRule="auto"/>
      </w:pPr>
      <w:r>
        <w:rPr>
          <w:rFonts w:hint="eastAsia"/>
        </w:rPr>
        <w:t>*</w:t>
      </w:r>
      <w:r>
        <w:t>2.4.</w:t>
      </w:r>
      <w:r>
        <w:rPr>
          <w:rFonts w:hint="eastAsia"/>
        </w:rPr>
        <w:t>3</w:t>
      </w:r>
      <w:r>
        <w:rPr>
          <w:rFonts w:hint="eastAsia"/>
        </w:rPr>
        <w:t>安装方式：自动安装；</w:t>
      </w:r>
    </w:p>
    <w:p w:rsidR="00EF5B76" w:rsidRPr="00AA2687" w:rsidRDefault="00EF5B76" w:rsidP="00EF5B76">
      <w:pPr>
        <w:spacing w:line="360" w:lineRule="auto"/>
        <w:rPr>
          <w:rFonts w:ascii="宋体" w:hAnsi="宋体"/>
          <w:color w:val="000000"/>
        </w:rPr>
      </w:pPr>
      <w:r>
        <w:rPr>
          <w:rFonts w:hint="eastAsia"/>
        </w:rPr>
        <w:t>*</w:t>
      </w:r>
      <w:r>
        <w:t>2.4.</w:t>
      </w:r>
      <w:r>
        <w:rPr>
          <w:rFonts w:hint="eastAsia"/>
        </w:rPr>
        <w:t>4</w:t>
      </w:r>
      <w:r>
        <w:rPr>
          <w:rFonts w:hint="eastAsia"/>
        </w:rPr>
        <w:t>更新方式：在线更新</w:t>
      </w:r>
      <w:r>
        <w:rPr>
          <w:rFonts w:ascii="宋体" w:hAnsi="宋体" w:hint="eastAsia"/>
          <w:color w:val="000000"/>
        </w:rPr>
        <w:t>；</w:t>
      </w:r>
    </w:p>
    <w:p w:rsidR="00EF5B76" w:rsidRDefault="00EF5B76" w:rsidP="00EF5B76">
      <w:pPr>
        <w:spacing w:line="360" w:lineRule="auto"/>
      </w:pPr>
      <w:r>
        <w:rPr>
          <w:rFonts w:hint="eastAsia"/>
        </w:rPr>
        <w:t>*</w:t>
      </w:r>
      <w:r>
        <w:t>2.4.</w:t>
      </w:r>
      <w:r>
        <w:rPr>
          <w:rFonts w:hint="eastAsia"/>
        </w:rPr>
        <w:t>5</w:t>
      </w:r>
      <w:r>
        <w:rPr>
          <w:rFonts w:hint="eastAsia"/>
        </w:rPr>
        <w:t>数据来源：</w:t>
      </w:r>
      <w:r w:rsidRPr="00B75138">
        <w:rPr>
          <w:rFonts w:hint="eastAsia"/>
        </w:rPr>
        <w:t>电子废弃物生命周期信息数据库</w:t>
      </w:r>
      <w:r>
        <w:rPr>
          <w:rFonts w:hint="eastAsia"/>
        </w:rPr>
        <w:t>系统；</w:t>
      </w:r>
    </w:p>
    <w:p w:rsidR="00EF5B76" w:rsidRDefault="00EF5B76" w:rsidP="00EF5B76">
      <w:pPr>
        <w:spacing w:line="360" w:lineRule="auto"/>
      </w:pPr>
      <w:r>
        <w:rPr>
          <w:rFonts w:hint="eastAsia"/>
        </w:rPr>
        <w:t>*</w:t>
      </w:r>
      <w:r>
        <w:t>2.4.</w:t>
      </w:r>
      <w:r>
        <w:rPr>
          <w:rFonts w:hint="eastAsia"/>
        </w:rPr>
        <w:t>6</w:t>
      </w:r>
      <w:r>
        <w:rPr>
          <w:rFonts w:hint="eastAsia"/>
        </w:rPr>
        <w:t>显示方式：动态展示；</w:t>
      </w:r>
    </w:p>
    <w:p w:rsidR="00EF5B76" w:rsidRDefault="00EF5B76" w:rsidP="00EF5B76">
      <w:pPr>
        <w:spacing w:line="360" w:lineRule="auto"/>
      </w:pPr>
      <w:r>
        <w:rPr>
          <w:rFonts w:hint="eastAsia"/>
        </w:rPr>
        <w:t>*</w:t>
      </w:r>
      <w:r>
        <w:t>2.4.</w:t>
      </w:r>
      <w:r>
        <w:rPr>
          <w:rFonts w:hint="eastAsia"/>
        </w:rPr>
        <w:t>7</w:t>
      </w:r>
      <w:r>
        <w:rPr>
          <w:rFonts w:hint="eastAsia"/>
        </w:rPr>
        <w:t>功能设定：根据“四机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脑”和废弃</w:t>
      </w:r>
      <w:r>
        <w:t>手机等典型</w:t>
      </w:r>
      <w:r>
        <w:rPr>
          <w:rFonts w:hint="eastAsia"/>
        </w:rPr>
        <w:t>电子废弃物，结合电子废弃物生命周期信息数据库系统的内容，对数据进行分析和挖掘，计算其有价</w:t>
      </w:r>
      <w:r>
        <w:t>组分的资源化价值</w:t>
      </w:r>
      <w:r>
        <w:rPr>
          <w:rFonts w:hint="eastAsia"/>
        </w:rPr>
        <w:t>和</w:t>
      </w:r>
      <w:r>
        <w:t>有害组分的环境影响，同时可分析资源化处理带来的</w:t>
      </w:r>
      <w:r>
        <w:rPr>
          <w:rFonts w:hint="eastAsia"/>
        </w:rPr>
        <w:t>环境</w:t>
      </w:r>
      <w:r>
        <w:t>效应（</w:t>
      </w:r>
      <w:proofErr w:type="gramStart"/>
      <w:r>
        <w:rPr>
          <w:rFonts w:hint="eastAsia"/>
        </w:rPr>
        <w:t>碳减排</w:t>
      </w:r>
      <w:proofErr w:type="gramEnd"/>
      <w:r>
        <w:t>）</w:t>
      </w:r>
      <w:r>
        <w:rPr>
          <w:rFonts w:hint="eastAsia"/>
        </w:rPr>
        <w:t>。在</w:t>
      </w:r>
      <w:r>
        <w:t>触摸一体机上</w:t>
      </w:r>
      <w:r>
        <w:rPr>
          <w:rFonts w:hint="eastAsia"/>
        </w:rPr>
        <w:t>以科学</w:t>
      </w:r>
      <w:r>
        <w:t>、</w:t>
      </w:r>
      <w:r>
        <w:rPr>
          <w:rFonts w:hint="eastAsia"/>
        </w:rPr>
        <w:t>生动</w:t>
      </w:r>
      <w:r>
        <w:t>的</w:t>
      </w:r>
      <w:r>
        <w:rPr>
          <w:rFonts w:hint="eastAsia"/>
        </w:rPr>
        <w:t>方式</w:t>
      </w:r>
      <w:r>
        <w:t>对分析结果进行</w:t>
      </w:r>
      <w:r>
        <w:rPr>
          <w:rFonts w:hint="eastAsia"/>
        </w:rPr>
        <w:t>呈现</w:t>
      </w:r>
      <w:r>
        <w:t>。</w:t>
      </w:r>
      <w:r>
        <w:rPr>
          <w:rFonts w:hint="eastAsia"/>
        </w:rPr>
        <w:t>为进一步</w:t>
      </w:r>
      <w:r>
        <w:t>提高</w:t>
      </w:r>
      <w:r>
        <w:rPr>
          <w:rFonts w:hint="eastAsia"/>
        </w:rPr>
        <w:t>演示</w:t>
      </w:r>
      <w:r>
        <w:t>系统传播力，</w:t>
      </w:r>
      <w:r>
        <w:rPr>
          <w:rFonts w:hint="eastAsia"/>
        </w:rPr>
        <w:t>通过触摸一体机</w:t>
      </w:r>
      <w:r w:rsidRPr="00803530">
        <w:rPr>
          <w:rFonts w:hint="eastAsia"/>
        </w:rPr>
        <w:t>演示系统</w:t>
      </w:r>
      <w:r>
        <w:rPr>
          <w:rFonts w:hint="eastAsia"/>
        </w:rPr>
        <w:t>扫描二维码</w:t>
      </w:r>
      <w:r>
        <w:t>，</w:t>
      </w:r>
      <w:r>
        <w:rPr>
          <w:rFonts w:hint="eastAsia"/>
        </w:rPr>
        <w:t>可</w:t>
      </w:r>
      <w:r>
        <w:t>连接</w:t>
      </w:r>
      <w:r>
        <w:rPr>
          <w:rFonts w:hint="eastAsia"/>
        </w:rPr>
        <w:t>至“电废资源化中心”公众号，在公众号</w:t>
      </w:r>
      <w:r>
        <w:t>内</w:t>
      </w:r>
      <w:r>
        <w:rPr>
          <w:rFonts w:hint="eastAsia"/>
        </w:rPr>
        <w:t>增加一个菜单，可以进行资源化</w:t>
      </w:r>
      <w:r>
        <w:t>价值和</w:t>
      </w:r>
      <w:proofErr w:type="gramStart"/>
      <w:r>
        <w:rPr>
          <w:rFonts w:hint="eastAsia"/>
        </w:rPr>
        <w:t>碳减排</w:t>
      </w:r>
      <w:r>
        <w:t>效益</w:t>
      </w:r>
      <w:proofErr w:type="gramEnd"/>
      <w:r>
        <w:rPr>
          <w:rFonts w:hint="eastAsia"/>
        </w:rPr>
        <w:t>的自助式计算，分析典型电子废弃物有价和</w:t>
      </w:r>
      <w:r>
        <w:t>有害组分</w:t>
      </w:r>
      <w:r>
        <w:rPr>
          <w:rFonts w:hint="eastAsia"/>
        </w:rPr>
        <w:t>以及在资源化过程</w:t>
      </w:r>
      <w:r>
        <w:t>中</w:t>
      </w:r>
      <w:r>
        <w:rPr>
          <w:rFonts w:hint="eastAsia"/>
        </w:rPr>
        <w:t>不同运输与处理方式带来的</w:t>
      </w:r>
      <w:r>
        <w:t>碳</w:t>
      </w:r>
      <w:r>
        <w:rPr>
          <w:rFonts w:hint="eastAsia"/>
        </w:rPr>
        <w:t>排放情况。</w:t>
      </w:r>
    </w:p>
    <w:p w:rsidR="00EF5B76" w:rsidRPr="007E5F5A" w:rsidRDefault="00EF5B76" w:rsidP="00EF5B76">
      <w:pPr>
        <w:spacing w:line="360" w:lineRule="auto"/>
        <w:rPr>
          <w:b/>
        </w:rPr>
      </w:pPr>
      <w:r>
        <w:rPr>
          <w:rFonts w:hint="eastAsia"/>
          <w:b/>
        </w:rPr>
        <w:t>3</w:t>
      </w:r>
      <w:r>
        <w:rPr>
          <w:rFonts w:hint="eastAsia"/>
          <w:b/>
        </w:rPr>
        <w:t>售后服务</w:t>
      </w:r>
    </w:p>
    <w:p w:rsidR="00EF5B76" w:rsidRDefault="00EF5B76" w:rsidP="00EF5B76">
      <w:pPr>
        <w:spacing w:line="360" w:lineRule="auto"/>
      </w:pPr>
      <w:r>
        <w:t>*</w:t>
      </w:r>
      <w:r>
        <w:rPr>
          <w:rFonts w:hint="eastAsia"/>
        </w:rPr>
        <w:t>3</w:t>
      </w:r>
      <w:r>
        <w:t>.</w:t>
      </w:r>
      <w:r>
        <w:rPr>
          <w:rFonts w:hint="eastAsia"/>
        </w:rPr>
        <w:t>1</w:t>
      </w:r>
      <w:r>
        <w:t>免费现场安装培训，负责</w:t>
      </w:r>
      <w:r>
        <w:t>2-3</w:t>
      </w:r>
      <w:r>
        <w:t>人，熟练操作该</w:t>
      </w:r>
      <w:r>
        <w:rPr>
          <w:rFonts w:hint="eastAsia"/>
        </w:rPr>
        <w:t>设备</w:t>
      </w:r>
      <w:r>
        <w:t>；</w:t>
      </w:r>
    </w:p>
    <w:p w:rsidR="00EF5B76" w:rsidRDefault="00EF5B76" w:rsidP="00EF5B76">
      <w:pPr>
        <w:spacing w:line="360" w:lineRule="auto"/>
      </w:pPr>
      <w:r>
        <w:t>*</w:t>
      </w:r>
      <w:r>
        <w:rPr>
          <w:rFonts w:hint="eastAsia"/>
        </w:rPr>
        <w:t>3</w:t>
      </w:r>
      <w:r>
        <w:t>.</w:t>
      </w:r>
      <w:r>
        <w:rPr>
          <w:rFonts w:hint="eastAsia"/>
        </w:rPr>
        <w:t>2</w:t>
      </w:r>
      <w:r>
        <w:rPr>
          <w:rFonts w:hint="eastAsia"/>
        </w:rPr>
        <w:t>设备</w:t>
      </w:r>
      <w:r>
        <w:t>整机</w:t>
      </w:r>
      <w:r>
        <w:rPr>
          <w:rFonts w:hint="eastAsia"/>
        </w:rPr>
        <w:t>原厂</w:t>
      </w:r>
      <w:r>
        <w:t>保修一年，不含耗材配件；</w:t>
      </w:r>
    </w:p>
    <w:p w:rsidR="00EF5B76" w:rsidRDefault="00EF5B76" w:rsidP="00EF5B76">
      <w:pPr>
        <w:spacing w:line="360" w:lineRule="auto"/>
      </w:pPr>
      <w:r>
        <w:t>*</w:t>
      </w:r>
      <w:r>
        <w:rPr>
          <w:rFonts w:hint="eastAsia"/>
        </w:rPr>
        <w:t>3</w:t>
      </w:r>
      <w:r>
        <w:t>.</w:t>
      </w:r>
      <w:r>
        <w:rPr>
          <w:rFonts w:hint="eastAsia"/>
        </w:rPr>
        <w:t>3</w:t>
      </w:r>
      <w:r>
        <w:rPr>
          <w:rFonts w:hint="eastAsia"/>
        </w:rPr>
        <w:t>设备</w:t>
      </w:r>
      <w:r>
        <w:t>终身提供上门维修服务；</w:t>
      </w:r>
    </w:p>
    <w:p w:rsidR="00EF5B76" w:rsidRDefault="00EF5B76" w:rsidP="00EF5B76">
      <w:r>
        <w:t>*</w:t>
      </w:r>
      <w:r>
        <w:rPr>
          <w:rFonts w:hint="eastAsia"/>
        </w:rPr>
        <w:t>3</w:t>
      </w:r>
      <w:r>
        <w:t>.</w:t>
      </w:r>
      <w:r>
        <w:rPr>
          <w:rFonts w:hint="eastAsia"/>
        </w:rPr>
        <w:t>4</w:t>
      </w:r>
      <w:r>
        <w:rPr>
          <w:rFonts w:hint="eastAsia"/>
        </w:rPr>
        <w:t>设备</w:t>
      </w:r>
      <w:r>
        <w:t>能做到在接到用户的报修请求后</w:t>
      </w:r>
      <w:r>
        <w:t>2</w:t>
      </w:r>
      <w:r>
        <w:t>小时之内做出答复，</w:t>
      </w:r>
      <w:r>
        <w:rPr>
          <w:rFonts w:hint="eastAsia"/>
        </w:rPr>
        <w:t>24</w:t>
      </w:r>
      <w:r>
        <w:t>小时内到达现场</w:t>
      </w:r>
      <w:r>
        <w:rPr>
          <w:rFonts w:hint="eastAsia"/>
        </w:rPr>
        <w:t>。</w:t>
      </w:r>
    </w:p>
    <w:p w:rsidR="00276B55" w:rsidRPr="00EF5B76" w:rsidRDefault="00276B55" w:rsidP="00EF5B76">
      <w:pPr>
        <w:autoSpaceDE w:val="0"/>
        <w:autoSpaceDN w:val="0"/>
        <w:adjustRightInd w:val="0"/>
        <w:rPr>
          <w:rFonts w:ascii="宋体" w:hAnsi="Arial" w:cs="宋体"/>
          <w:b/>
          <w:color w:val="000000"/>
          <w:kern w:val="0"/>
          <w:sz w:val="32"/>
          <w:szCs w:val="32"/>
        </w:rPr>
      </w:pPr>
    </w:p>
    <w:sectPr w:rsidR="00276B55" w:rsidRPr="00EF5B76" w:rsidSect="00CC75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华文楷体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E1FDD"/>
    <w:multiLevelType w:val="hybridMultilevel"/>
    <w:tmpl w:val="EFE829A4"/>
    <w:lvl w:ilvl="0" w:tplc="6846C2BA">
      <w:start w:val="1"/>
      <w:numFmt w:val="japaneseCounting"/>
      <w:lvlText w:val="第%1章"/>
      <w:lvlJc w:val="left"/>
      <w:pPr>
        <w:ind w:left="1447" w:hanging="88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1">
    <w:nsid w:val="1A7E0A9E"/>
    <w:multiLevelType w:val="multilevel"/>
    <w:tmpl w:val="0DCA40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">
    <w:nsid w:val="26455C6E"/>
    <w:multiLevelType w:val="singleLevel"/>
    <w:tmpl w:val="26455C6E"/>
    <w:lvl w:ilvl="0">
      <w:start w:val="1"/>
      <w:numFmt w:val="decimal"/>
      <w:lvlText w:val="%1、"/>
      <w:lvlJc w:val="left"/>
      <w:pPr>
        <w:tabs>
          <w:tab w:val="left" w:pos="1070"/>
        </w:tabs>
        <w:ind w:left="1070" w:hanging="360"/>
      </w:pPr>
      <w:rPr>
        <w:rFonts w:hint="default"/>
      </w:rPr>
    </w:lvl>
  </w:abstractNum>
  <w:abstractNum w:abstractNumId="3">
    <w:nsid w:val="2DB10B95"/>
    <w:multiLevelType w:val="singleLevel"/>
    <w:tmpl w:val="2DB10B95"/>
    <w:lvl w:ilvl="0">
      <w:start w:val="1"/>
      <w:numFmt w:val="decimal"/>
      <w:lvlText w:val="%1、"/>
      <w:lvlJc w:val="left"/>
      <w:pPr>
        <w:tabs>
          <w:tab w:val="left" w:pos="1048"/>
        </w:tabs>
        <w:ind w:left="1048" w:hanging="480"/>
      </w:pPr>
      <w:rPr>
        <w:rFonts w:hint="eastAsia"/>
      </w:rPr>
    </w:lvl>
  </w:abstractNum>
  <w:abstractNum w:abstractNumId="4">
    <w:nsid w:val="35A828CE"/>
    <w:multiLevelType w:val="hybridMultilevel"/>
    <w:tmpl w:val="71D435B2"/>
    <w:lvl w:ilvl="0" w:tplc="CF6CE5F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7CC45BC"/>
    <w:multiLevelType w:val="singleLevel"/>
    <w:tmpl w:val="37CC45BC"/>
    <w:lvl w:ilvl="0">
      <w:start w:val="1"/>
      <w:numFmt w:val="decimal"/>
      <w:lvlText w:val="%1、"/>
      <w:lvlJc w:val="left"/>
      <w:pPr>
        <w:tabs>
          <w:tab w:val="left" w:pos="840"/>
        </w:tabs>
        <w:ind w:left="840" w:hanging="315"/>
      </w:pPr>
      <w:rPr>
        <w:rFonts w:hint="eastAsia"/>
      </w:rPr>
    </w:lvl>
  </w:abstractNum>
  <w:abstractNum w:abstractNumId="6">
    <w:nsid w:val="3A661136"/>
    <w:multiLevelType w:val="singleLevel"/>
    <w:tmpl w:val="3A661136"/>
    <w:lvl w:ilvl="0">
      <w:start w:val="1"/>
      <w:numFmt w:val="japaneseCounting"/>
      <w:lvlText w:val="%1、"/>
      <w:lvlJc w:val="left"/>
      <w:pPr>
        <w:tabs>
          <w:tab w:val="left" w:pos="960"/>
        </w:tabs>
        <w:ind w:left="960" w:hanging="480"/>
      </w:pPr>
      <w:rPr>
        <w:rFonts w:hint="eastAsia"/>
      </w:rPr>
    </w:lvl>
  </w:abstractNum>
  <w:abstractNum w:abstractNumId="7">
    <w:nsid w:val="3F875E08"/>
    <w:multiLevelType w:val="hybridMultilevel"/>
    <w:tmpl w:val="E9CE0896"/>
    <w:lvl w:ilvl="0" w:tplc="828CAB0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88F27EB"/>
    <w:multiLevelType w:val="multilevel"/>
    <w:tmpl w:val="588F27E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3"/>
  </w:num>
  <w:num w:numId="6">
    <w:abstractNumId w:val="8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0468B"/>
    <w:rsid w:val="0007445E"/>
    <w:rsid w:val="0010468B"/>
    <w:rsid w:val="001C52C5"/>
    <w:rsid w:val="002413F5"/>
    <w:rsid w:val="00276B55"/>
    <w:rsid w:val="002C424F"/>
    <w:rsid w:val="002D4620"/>
    <w:rsid w:val="004C4A77"/>
    <w:rsid w:val="004D7AD2"/>
    <w:rsid w:val="00501257"/>
    <w:rsid w:val="00543BEE"/>
    <w:rsid w:val="0056281B"/>
    <w:rsid w:val="00580CD7"/>
    <w:rsid w:val="005C55C3"/>
    <w:rsid w:val="006F4982"/>
    <w:rsid w:val="008D7672"/>
    <w:rsid w:val="00903F82"/>
    <w:rsid w:val="00925F3E"/>
    <w:rsid w:val="00965EDF"/>
    <w:rsid w:val="00986F73"/>
    <w:rsid w:val="00AE25CC"/>
    <w:rsid w:val="00B64C7C"/>
    <w:rsid w:val="00C153E0"/>
    <w:rsid w:val="00CC1BA6"/>
    <w:rsid w:val="00CC4DDC"/>
    <w:rsid w:val="00CC75F0"/>
    <w:rsid w:val="00D01EC7"/>
    <w:rsid w:val="00D04634"/>
    <w:rsid w:val="00DF29B4"/>
    <w:rsid w:val="00DF7F2E"/>
    <w:rsid w:val="00EF5B76"/>
    <w:rsid w:val="00FA01B6"/>
    <w:rsid w:val="00FE0DF7"/>
    <w:rsid w:val="00FF6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68B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4">
    <w:name w:val="heading 4"/>
    <w:basedOn w:val="a"/>
    <w:next w:val="a"/>
    <w:link w:val="4Char"/>
    <w:uiPriority w:val="99"/>
    <w:qFormat/>
    <w:rsid w:val="0010468B"/>
    <w:pPr>
      <w:keepNext/>
      <w:keepLines/>
      <w:spacing w:before="280" w:after="290" w:line="376" w:lineRule="auto"/>
      <w:outlineLvl w:val="3"/>
    </w:pPr>
    <w:rPr>
      <w:rFonts w:ascii="Arial" w:eastAsia="黑体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uiPriority w:val="9"/>
    <w:rsid w:val="0010468B"/>
    <w:rPr>
      <w:rFonts w:ascii="Arial" w:eastAsia="黑体" w:hAnsi="Arial" w:cs="Arial"/>
      <w:b/>
      <w:bCs/>
      <w:sz w:val="28"/>
      <w:szCs w:val="28"/>
    </w:rPr>
  </w:style>
  <w:style w:type="paragraph" w:styleId="a3">
    <w:name w:val="Body Text"/>
    <w:basedOn w:val="a"/>
    <w:link w:val="Char"/>
    <w:uiPriority w:val="99"/>
    <w:rsid w:val="0010468B"/>
    <w:pPr>
      <w:spacing w:after="120"/>
    </w:pPr>
  </w:style>
  <w:style w:type="character" w:customStyle="1" w:styleId="Char">
    <w:name w:val="正文文本 Char"/>
    <w:basedOn w:val="a0"/>
    <w:link w:val="a3"/>
    <w:uiPriority w:val="99"/>
    <w:rsid w:val="0010468B"/>
    <w:rPr>
      <w:rFonts w:ascii="Times New Roman" w:eastAsia="宋体" w:hAnsi="Times New Roman" w:cs="Times New Roman"/>
      <w:szCs w:val="21"/>
    </w:rPr>
  </w:style>
  <w:style w:type="paragraph" w:styleId="a4">
    <w:name w:val="Date"/>
    <w:basedOn w:val="a"/>
    <w:next w:val="a"/>
    <w:link w:val="Char0"/>
    <w:rsid w:val="0010468B"/>
    <w:pPr>
      <w:ind w:leftChars="2500" w:left="100"/>
    </w:pPr>
  </w:style>
  <w:style w:type="character" w:customStyle="1" w:styleId="Char0">
    <w:name w:val="日期 Char"/>
    <w:basedOn w:val="a0"/>
    <w:link w:val="a4"/>
    <w:rsid w:val="0010468B"/>
    <w:rPr>
      <w:rFonts w:ascii="Times New Roman" w:eastAsia="宋体" w:hAnsi="Times New Roman" w:cs="Times New Roman"/>
      <w:szCs w:val="21"/>
    </w:rPr>
  </w:style>
  <w:style w:type="paragraph" w:styleId="a5">
    <w:name w:val="Plain Text"/>
    <w:basedOn w:val="a"/>
    <w:link w:val="Char1"/>
    <w:uiPriority w:val="99"/>
    <w:rsid w:val="0010468B"/>
    <w:rPr>
      <w:rFonts w:ascii="宋体" w:hAnsi="Courier New" w:cs="宋体"/>
    </w:rPr>
  </w:style>
  <w:style w:type="character" w:customStyle="1" w:styleId="Char1">
    <w:name w:val="纯文本 Char"/>
    <w:basedOn w:val="a0"/>
    <w:link w:val="a5"/>
    <w:uiPriority w:val="99"/>
    <w:rsid w:val="0010468B"/>
    <w:rPr>
      <w:rFonts w:ascii="宋体" w:eastAsia="宋体" w:hAnsi="Courier New" w:cs="宋体"/>
      <w:szCs w:val="21"/>
    </w:rPr>
  </w:style>
  <w:style w:type="paragraph" w:customStyle="1" w:styleId="1">
    <w:name w:val="样式1"/>
    <w:basedOn w:val="a"/>
    <w:uiPriority w:val="99"/>
    <w:rsid w:val="0010468B"/>
    <w:pPr>
      <w:widowControl/>
      <w:spacing w:line="360" w:lineRule="auto"/>
      <w:ind w:firstLineChars="200" w:firstLine="480"/>
    </w:pPr>
    <w:rPr>
      <w:rFonts w:ascii="宋体" w:hAnsi="宋体" w:cs="宋体"/>
      <w:kern w:val="24"/>
      <w:sz w:val="24"/>
      <w:szCs w:val="24"/>
    </w:rPr>
  </w:style>
  <w:style w:type="paragraph" w:styleId="a6">
    <w:name w:val="Normal Indent"/>
    <w:aliases w:val="正文顶格悬挂,表正文,正文非缩进,特点,ALT+Z,正文不缩进,图表标题,段1,±íÕýÎÄ,ÕýÎÄ·ÇËõ½ø,±í,NICMAN Body Text,Body Text(ch),bt,body text,缩进,正文非缩进 Char Char,正文非缩进 Char,正文缩进 Char1,正文（首行缩进两字） Char,正文1 Char1,段1 Char,ALT+Z Char,缩进 Char,正文非缩进 Char Char Char,正文非缩进 Char Char1,正文1,标题4,首行缩"/>
    <w:basedOn w:val="a"/>
    <w:link w:val="Char2"/>
    <w:rsid w:val="00D01EC7"/>
    <w:pPr>
      <w:ind w:firstLineChars="200" w:firstLine="420"/>
    </w:pPr>
    <w:rPr>
      <w:szCs w:val="20"/>
    </w:rPr>
  </w:style>
  <w:style w:type="character" w:customStyle="1" w:styleId="Char2">
    <w:name w:val="正文缩进 Char"/>
    <w:aliases w:val="正文顶格悬挂 Char,表正文 Char,正文非缩进 Char1,特点 Char,ALT+Z Char1,正文不缩进 Char,图表标题 Char,段1 Char1,±íÕýÎÄ Char,ÕýÎÄ·ÇËõ½ø Char,±í Char,NICMAN Body Text Char,Body Text(ch) Char,bt Char,body text Char,缩进 Char1,正文非缩进 Char Char Char1,正文非缩进 Char Char2,段1 Char Char"/>
    <w:link w:val="a6"/>
    <w:rsid w:val="00D01EC7"/>
    <w:rPr>
      <w:rFonts w:ascii="Times New Roman" w:eastAsia="宋体" w:hAnsi="Times New Roman" w:cs="Times New Roman"/>
      <w:szCs w:val="20"/>
    </w:rPr>
  </w:style>
  <w:style w:type="paragraph" w:styleId="a7">
    <w:name w:val="List Paragraph"/>
    <w:basedOn w:val="a"/>
    <w:uiPriority w:val="34"/>
    <w:qFormat/>
    <w:rsid w:val="00C153E0"/>
    <w:pPr>
      <w:ind w:firstLineChars="200" w:firstLine="420"/>
    </w:pPr>
  </w:style>
  <w:style w:type="paragraph" w:styleId="a8">
    <w:name w:val="Body Text Indent"/>
    <w:basedOn w:val="a"/>
    <w:link w:val="Char3"/>
    <w:uiPriority w:val="99"/>
    <w:rsid w:val="00C153E0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8"/>
    <w:uiPriority w:val="99"/>
    <w:rsid w:val="00C153E0"/>
    <w:rPr>
      <w:rFonts w:ascii="Times New Roman" w:eastAsia="宋体" w:hAnsi="Times New Roman" w:cs="Times New Roman"/>
      <w:szCs w:val="21"/>
    </w:rPr>
  </w:style>
  <w:style w:type="paragraph" w:styleId="a9">
    <w:name w:val="Normal (Web)"/>
    <w:basedOn w:val="a"/>
    <w:rsid w:val="00986F73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  <w:style w:type="character" w:customStyle="1" w:styleId="fontstyle01">
    <w:name w:val="fontstyle01"/>
    <w:basedOn w:val="a0"/>
    <w:rsid w:val="00986F73"/>
    <w:rPr>
      <w:rFonts w:ascii="宋体" w:eastAsia="宋体" w:hAnsi="宋体" w:hint="eastAsia"/>
      <w:b w:val="0"/>
      <w:bCs w:val="0"/>
      <w:i w:val="0"/>
      <w:iCs w:val="0"/>
      <w:color w:val="000000"/>
      <w:sz w:val="22"/>
      <w:szCs w:val="22"/>
    </w:rPr>
  </w:style>
  <w:style w:type="paragraph" w:customStyle="1" w:styleId="10">
    <w:name w:val="列出段落1"/>
    <w:basedOn w:val="a"/>
    <w:qFormat/>
    <w:rsid w:val="00986F73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sgd</dc:creator>
  <cp:keywords/>
  <dc:description/>
  <cp:lastModifiedBy>sgd</cp:lastModifiedBy>
  <cp:revision>3</cp:revision>
  <dcterms:created xsi:type="dcterms:W3CDTF">2017-05-03T07:12:00Z</dcterms:created>
  <dcterms:modified xsi:type="dcterms:W3CDTF">2017-05-03T08:46:00Z</dcterms:modified>
</cp:coreProperties>
</file>